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16B0D" w14:textId="77777777" w:rsidR="00252605" w:rsidRDefault="00252605" w:rsidP="000A6696">
      <w:pPr>
        <w:pStyle w:val="Nincstrkz"/>
        <w:rPr>
          <w:rFonts w:ascii="Garamond" w:hAnsi="Garamond"/>
          <w:b/>
          <w:bCs/>
          <w:sz w:val="28"/>
          <w:szCs w:val="28"/>
        </w:rPr>
      </w:pPr>
      <w:r w:rsidRPr="00252605">
        <w:rPr>
          <w:rFonts w:ascii="Garamond" w:hAnsi="Garamond"/>
          <w:b/>
          <w:bCs/>
          <w:noProof/>
          <w:sz w:val="28"/>
          <w:szCs w:val="28"/>
          <w:lang w:eastAsia="hu-HU"/>
        </w:rPr>
        <w:drawing>
          <wp:anchor distT="0" distB="0" distL="114300" distR="114300" simplePos="0" relativeHeight="251658240" behindDoc="0" locked="0" layoutInCell="1" allowOverlap="1" wp14:anchorId="51CDCF14" wp14:editId="5F8E0835">
            <wp:simplePos x="895350" y="895350"/>
            <wp:positionH relativeFrom="margin">
              <wp:align>left</wp:align>
            </wp:positionH>
            <wp:positionV relativeFrom="margin">
              <wp:align>top</wp:align>
            </wp:positionV>
            <wp:extent cx="1066800" cy="970915"/>
            <wp:effectExtent l="0" t="0" r="0" b="635"/>
            <wp:wrapSquare wrapText="bothSides"/>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s.jpg"/>
                    <pic:cNvPicPr/>
                  </pic:nvPicPr>
                  <pic:blipFill>
                    <a:blip r:embed="rId5">
                      <a:extLst>
                        <a:ext uri="{28A0092B-C50C-407E-A947-70E740481C1C}">
                          <a14:useLocalDpi xmlns:a14="http://schemas.microsoft.com/office/drawing/2010/main" val="0"/>
                        </a:ext>
                      </a:extLst>
                    </a:blip>
                    <a:stretch>
                      <a:fillRect/>
                    </a:stretch>
                  </pic:blipFill>
                  <pic:spPr>
                    <a:xfrm>
                      <a:off x="0" y="0"/>
                      <a:ext cx="1076727" cy="980243"/>
                    </a:xfrm>
                    <a:prstGeom prst="rect">
                      <a:avLst/>
                    </a:prstGeom>
                  </pic:spPr>
                </pic:pic>
              </a:graphicData>
            </a:graphic>
            <wp14:sizeRelH relativeFrom="margin">
              <wp14:pctWidth>0</wp14:pctWidth>
            </wp14:sizeRelH>
            <wp14:sizeRelV relativeFrom="margin">
              <wp14:pctHeight>0</wp14:pctHeight>
            </wp14:sizeRelV>
          </wp:anchor>
        </w:drawing>
      </w:r>
    </w:p>
    <w:p w14:paraId="44E48F50" w14:textId="01C2BF10" w:rsidR="00252605" w:rsidRPr="00252605" w:rsidRDefault="006731BD" w:rsidP="00252605">
      <w:pPr>
        <w:pStyle w:val="Nincstrkz"/>
        <w:jc w:val="center"/>
        <w:rPr>
          <w:rFonts w:ascii="Garamond" w:hAnsi="Garamond"/>
          <w:b/>
          <w:bCs/>
          <w:sz w:val="24"/>
          <w:szCs w:val="24"/>
        </w:rPr>
      </w:pPr>
      <w:r>
        <w:rPr>
          <w:rFonts w:ascii="Garamond" w:hAnsi="Garamond"/>
          <w:b/>
          <w:bCs/>
          <w:sz w:val="24"/>
          <w:szCs w:val="24"/>
        </w:rPr>
        <w:t>Márianosztra</w:t>
      </w:r>
      <w:r w:rsidR="00C33313">
        <w:rPr>
          <w:rFonts w:ascii="Garamond" w:hAnsi="Garamond"/>
          <w:b/>
          <w:bCs/>
          <w:sz w:val="24"/>
          <w:szCs w:val="24"/>
        </w:rPr>
        <w:t xml:space="preserve"> </w:t>
      </w:r>
      <w:r w:rsidR="00F361E7">
        <w:rPr>
          <w:rFonts w:ascii="Garamond" w:hAnsi="Garamond"/>
          <w:b/>
          <w:bCs/>
          <w:sz w:val="24"/>
          <w:szCs w:val="24"/>
        </w:rPr>
        <w:t>Közös Önkormányzati Hivatal</w:t>
      </w:r>
    </w:p>
    <w:p w14:paraId="0F5AD5BE" w14:textId="77777777" w:rsidR="00252605" w:rsidRPr="00252605" w:rsidRDefault="00252605" w:rsidP="00252605">
      <w:pPr>
        <w:pStyle w:val="Nincstrkz"/>
        <w:jc w:val="center"/>
        <w:rPr>
          <w:rFonts w:ascii="Garamond" w:hAnsi="Garamond"/>
          <w:b/>
          <w:bCs/>
          <w:sz w:val="24"/>
          <w:szCs w:val="24"/>
        </w:rPr>
      </w:pPr>
      <w:r w:rsidRPr="00252605">
        <w:rPr>
          <w:rFonts w:ascii="Garamond" w:hAnsi="Garamond"/>
          <w:b/>
          <w:bCs/>
          <w:sz w:val="24"/>
          <w:szCs w:val="24"/>
        </w:rPr>
        <w:t>2629 Márianosztra, Rákóczi út 2.</w:t>
      </w:r>
    </w:p>
    <w:p w14:paraId="2AC6A028" w14:textId="77777777" w:rsidR="00252605" w:rsidRPr="00252605" w:rsidRDefault="00252605" w:rsidP="00252605">
      <w:pPr>
        <w:pStyle w:val="Nincstrkz"/>
        <w:jc w:val="center"/>
        <w:rPr>
          <w:rFonts w:ascii="Garamond" w:hAnsi="Garamond"/>
          <w:b/>
          <w:bCs/>
          <w:sz w:val="24"/>
          <w:szCs w:val="24"/>
        </w:rPr>
      </w:pPr>
      <w:r w:rsidRPr="00252605">
        <w:rPr>
          <w:rFonts w:ascii="Garamond" w:hAnsi="Garamond"/>
          <w:b/>
          <w:bCs/>
          <w:sz w:val="24"/>
          <w:szCs w:val="24"/>
        </w:rPr>
        <w:t>Tel.: 06-27/572-520</w:t>
      </w:r>
    </w:p>
    <w:p w14:paraId="20FAF8F9" w14:textId="77777777" w:rsidR="00252605" w:rsidRDefault="00252605" w:rsidP="00252605">
      <w:pPr>
        <w:pStyle w:val="Nincstrkz"/>
        <w:pBdr>
          <w:bottom w:val="single" w:sz="12" w:space="1" w:color="auto"/>
        </w:pBdr>
        <w:jc w:val="center"/>
        <w:rPr>
          <w:rFonts w:ascii="Garamond" w:hAnsi="Garamond"/>
          <w:b/>
          <w:bCs/>
          <w:sz w:val="28"/>
          <w:szCs w:val="28"/>
        </w:rPr>
      </w:pPr>
      <w:r w:rsidRPr="00252605">
        <w:rPr>
          <w:rFonts w:ascii="Garamond" w:hAnsi="Garamond"/>
          <w:b/>
          <w:bCs/>
          <w:sz w:val="24"/>
          <w:szCs w:val="24"/>
        </w:rPr>
        <w:t xml:space="preserve">e-mail: </w:t>
      </w:r>
      <w:hyperlink r:id="rId6" w:history="1">
        <w:r w:rsidRPr="00252605">
          <w:rPr>
            <w:rStyle w:val="Hiperhivatkozs"/>
            <w:rFonts w:ascii="Garamond" w:hAnsi="Garamond"/>
            <w:b/>
            <w:bCs/>
            <w:sz w:val="24"/>
            <w:szCs w:val="24"/>
          </w:rPr>
          <w:t>nosztra@t-online.hu</w:t>
        </w:r>
      </w:hyperlink>
    </w:p>
    <w:p w14:paraId="572E2526" w14:textId="77777777" w:rsidR="00CC70E9" w:rsidRDefault="00CC70E9" w:rsidP="00252605">
      <w:pPr>
        <w:pStyle w:val="Nincstrkz"/>
        <w:jc w:val="center"/>
      </w:pPr>
    </w:p>
    <w:p w14:paraId="2E6C6593" w14:textId="6BC0BF4B" w:rsidR="00B752AC" w:rsidRPr="007A2484" w:rsidRDefault="00B752AC" w:rsidP="00B752AC">
      <w:pPr>
        <w:suppressAutoHyphens/>
        <w:ind w:left="5664"/>
        <w:rPr>
          <w:sz w:val="22"/>
          <w:szCs w:val="22"/>
          <w:lang w:eastAsia="ar-SA"/>
        </w:rPr>
      </w:pPr>
      <w:r w:rsidRPr="007A2484">
        <w:rPr>
          <w:sz w:val="22"/>
          <w:szCs w:val="22"/>
          <w:lang w:eastAsia="ar-SA"/>
        </w:rPr>
        <w:t xml:space="preserve">Előterjesztő: </w:t>
      </w:r>
      <w:r>
        <w:rPr>
          <w:sz w:val="22"/>
          <w:szCs w:val="22"/>
          <w:lang w:eastAsia="ar-SA"/>
        </w:rPr>
        <w:t>dr. Varga Imre</w:t>
      </w:r>
    </w:p>
    <w:p w14:paraId="0F81777F" w14:textId="77777777" w:rsidR="00B752AC" w:rsidRPr="007A2484" w:rsidRDefault="00B752AC" w:rsidP="00B752AC">
      <w:pPr>
        <w:suppressAutoHyphens/>
        <w:ind w:left="4248" w:firstLine="708"/>
        <w:jc w:val="center"/>
        <w:rPr>
          <w:sz w:val="22"/>
          <w:szCs w:val="22"/>
          <w:lang w:eastAsia="ar-SA"/>
        </w:rPr>
      </w:pPr>
      <w:r w:rsidRPr="007A2484">
        <w:rPr>
          <w:sz w:val="22"/>
          <w:szCs w:val="22"/>
          <w:lang w:eastAsia="ar-SA"/>
        </w:rPr>
        <w:t>Összeállította: dr. Varga Imre</w:t>
      </w:r>
    </w:p>
    <w:p w14:paraId="74D1F45D" w14:textId="77777777" w:rsidR="00B752AC" w:rsidRPr="007A2484" w:rsidRDefault="00B752AC" w:rsidP="00B752AC">
      <w:pPr>
        <w:suppressAutoHyphens/>
        <w:jc w:val="center"/>
        <w:rPr>
          <w:b/>
          <w:sz w:val="22"/>
          <w:szCs w:val="22"/>
          <w:lang w:eastAsia="ar-SA"/>
        </w:rPr>
      </w:pPr>
    </w:p>
    <w:p w14:paraId="35987A96" w14:textId="77777777" w:rsidR="00B752AC" w:rsidRPr="00B752AC" w:rsidRDefault="00B752AC" w:rsidP="00B752AC">
      <w:pPr>
        <w:suppressAutoHyphens/>
        <w:jc w:val="center"/>
        <w:rPr>
          <w:b/>
          <w:lang w:eastAsia="ar-SA"/>
        </w:rPr>
      </w:pPr>
      <w:r w:rsidRPr="00B752AC">
        <w:rPr>
          <w:b/>
          <w:lang w:eastAsia="ar-SA"/>
        </w:rPr>
        <w:t>Előterjesztés</w:t>
      </w:r>
    </w:p>
    <w:p w14:paraId="63674E95" w14:textId="54C8E16C" w:rsidR="00B752AC" w:rsidRDefault="00B752AC" w:rsidP="00B752AC">
      <w:pPr>
        <w:suppressAutoHyphens/>
        <w:jc w:val="center"/>
        <w:rPr>
          <w:b/>
          <w:lang w:eastAsia="ar-SA"/>
        </w:rPr>
      </w:pPr>
      <w:bookmarkStart w:id="0" w:name="_Hlk214287539"/>
      <w:bookmarkStart w:id="1" w:name="_Hlk153183095"/>
      <w:r w:rsidRPr="00B752AC">
        <w:rPr>
          <w:b/>
          <w:lang w:eastAsia="ar-SA"/>
        </w:rPr>
        <w:t xml:space="preserve">Tájékoztatás </w:t>
      </w:r>
      <w:r>
        <w:rPr>
          <w:b/>
          <w:lang w:eastAsia="ar-SA"/>
        </w:rPr>
        <w:t xml:space="preserve">az </w:t>
      </w:r>
      <w:r w:rsidRPr="00B752AC">
        <w:rPr>
          <w:b/>
          <w:lang w:eastAsia="ar-SA"/>
        </w:rPr>
        <w:t>önkormányzati képviselők az</w:t>
      </w:r>
      <w:r w:rsidRPr="00B752AC">
        <w:rPr>
          <w:b/>
          <w:color w:val="353535"/>
          <w:shd w:val="clear" w:color="auto" w:fill="FFFFFF"/>
        </w:rPr>
        <w:t xml:space="preserve"> adózás rendjéről szóló törvényben meghatározott köztartozásmentes adózói adatbázisba</w:t>
      </w:r>
      <w:r>
        <w:rPr>
          <w:b/>
          <w:color w:val="353535"/>
          <w:shd w:val="clear" w:color="auto" w:fill="FFFFFF"/>
        </w:rPr>
        <w:t>n történő ellenőrzés eredményéről</w:t>
      </w:r>
      <w:bookmarkEnd w:id="0"/>
      <w:r w:rsidR="003314F3">
        <w:rPr>
          <w:b/>
          <w:lang w:eastAsia="ar-SA"/>
        </w:rPr>
        <w:t>, méltatlansági eljárások megszüntetéséről</w:t>
      </w:r>
    </w:p>
    <w:p w14:paraId="3647A605" w14:textId="77777777" w:rsidR="00B752AC" w:rsidRPr="00B752AC" w:rsidRDefault="00B752AC" w:rsidP="00B752AC">
      <w:pPr>
        <w:suppressAutoHyphens/>
        <w:jc w:val="center"/>
        <w:rPr>
          <w:b/>
          <w:sz w:val="22"/>
          <w:szCs w:val="22"/>
          <w:lang w:eastAsia="ar-SA"/>
        </w:rPr>
      </w:pPr>
    </w:p>
    <w:bookmarkEnd w:id="1"/>
    <w:p w14:paraId="0D3E92CF" w14:textId="77777777" w:rsidR="00B752AC" w:rsidRPr="00B752AC" w:rsidRDefault="00B752AC" w:rsidP="00B752AC">
      <w:pPr>
        <w:suppressAutoHyphens/>
        <w:rPr>
          <w:b/>
          <w:sz w:val="22"/>
          <w:szCs w:val="22"/>
          <w:lang w:eastAsia="ar-SA"/>
        </w:rPr>
      </w:pPr>
    </w:p>
    <w:p w14:paraId="3492B929" w14:textId="77777777" w:rsidR="00B752AC" w:rsidRDefault="00B752AC" w:rsidP="00B752AC">
      <w:pPr>
        <w:suppressAutoHyphens/>
        <w:rPr>
          <w:b/>
          <w:bCs/>
          <w:lang w:eastAsia="ar-SA"/>
        </w:rPr>
      </w:pPr>
      <w:r w:rsidRPr="007A2484">
        <w:rPr>
          <w:b/>
          <w:bCs/>
          <w:lang w:eastAsia="ar-SA"/>
        </w:rPr>
        <w:t>Tisztelt Képviselő-testület!</w:t>
      </w:r>
    </w:p>
    <w:p w14:paraId="10B6ABF8" w14:textId="77777777" w:rsidR="00B752AC" w:rsidRDefault="00B752AC" w:rsidP="00B752AC">
      <w:pPr>
        <w:suppressAutoHyphens/>
        <w:rPr>
          <w:b/>
          <w:bCs/>
          <w:lang w:eastAsia="ar-SA"/>
        </w:rPr>
      </w:pPr>
    </w:p>
    <w:p w14:paraId="7296EBC5" w14:textId="77777777" w:rsidR="00B752AC" w:rsidRPr="007A2484" w:rsidRDefault="00B752AC" w:rsidP="00B752AC">
      <w:pPr>
        <w:suppressAutoHyphens/>
        <w:rPr>
          <w:lang w:eastAsia="ar-SA"/>
        </w:rPr>
      </w:pPr>
    </w:p>
    <w:p w14:paraId="02FFFFB4" w14:textId="75ACCC0A" w:rsidR="00B752AC" w:rsidRPr="00B40DAA" w:rsidRDefault="00B752AC" w:rsidP="00B752AC">
      <w:pPr>
        <w:pStyle w:val="Nincstrkz"/>
        <w:rPr>
          <w:rFonts w:ascii="Times New Roman" w:hAnsi="Times New Roman" w:cs="Times New Roman"/>
          <w:b/>
          <w:bCs/>
          <w:sz w:val="24"/>
          <w:szCs w:val="24"/>
          <w:lang w:eastAsia="hu-HU"/>
        </w:rPr>
      </w:pPr>
      <w:r w:rsidRPr="00B40DAA">
        <w:rPr>
          <w:rFonts w:ascii="Times New Roman" w:hAnsi="Times New Roman" w:cs="Times New Roman"/>
          <w:b/>
          <w:bCs/>
          <w:sz w:val="24"/>
          <w:szCs w:val="24"/>
          <w:lang w:eastAsia="hu-HU"/>
        </w:rPr>
        <w:t xml:space="preserve">Magyarország helyi önkormányzatairól 2011. évi CLXXXIX. törvény (továbbiakban: </w:t>
      </w:r>
      <w:proofErr w:type="spellStart"/>
      <w:r w:rsidRPr="00B40DAA">
        <w:rPr>
          <w:rFonts w:ascii="Times New Roman" w:hAnsi="Times New Roman" w:cs="Times New Roman"/>
          <w:b/>
          <w:bCs/>
          <w:sz w:val="24"/>
          <w:szCs w:val="24"/>
          <w:lang w:eastAsia="hu-HU"/>
        </w:rPr>
        <w:t>Mötv</w:t>
      </w:r>
      <w:proofErr w:type="spellEnd"/>
      <w:r w:rsidRPr="00B40DAA">
        <w:rPr>
          <w:rFonts w:ascii="Times New Roman" w:hAnsi="Times New Roman" w:cs="Times New Roman"/>
          <w:b/>
          <w:bCs/>
          <w:sz w:val="24"/>
          <w:szCs w:val="24"/>
          <w:lang w:eastAsia="hu-HU"/>
        </w:rPr>
        <w:t>.)</w:t>
      </w:r>
      <w:r w:rsidR="00B40DAA">
        <w:rPr>
          <w:rFonts w:ascii="Times New Roman" w:hAnsi="Times New Roman" w:cs="Times New Roman"/>
          <w:b/>
          <w:bCs/>
          <w:sz w:val="24"/>
          <w:szCs w:val="24"/>
          <w:lang w:eastAsia="hu-HU"/>
        </w:rPr>
        <w:t xml:space="preserve"> </w:t>
      </w:r>
      <w:r w:rsidRPr="00B40DAA">
        <w:rPr>
          <w:rFonts w:ascii="Times New Roman" w:hAnsi="Times New Roman" w:cs="Times New Roman"/>
          <w:b/>
          <w:bCs/>
          <w:sz w:val="24"/>
          <w:szCs w:val="24"/>
          <w:lang w:eastAsia="hu-HU"/>
        </w:rPr>
        <w:t>38</w:t>
      </w:r>
      <w:r w:rsidRPr="00B40DAA">
        <w:rPr>
          <w:rFonts w:ascii="Times New Roman" w:hAnsi="Times New Roman" w:cs="Times New Roman"/>
          <w:sz w:val="24"/>
          <w:szCs w:val="24"/>
          <w:lang w:eastAsia="hu-HU"/>
        </w:rPr>
        <w:t xml:space="preserve">. </w:t>
      </w:r>
      <w:r w:rsidRPr="00B40DAA">
        <w:rPr>
          <w:rFonts w:ascii="Times New Roman" w:hAnsi="Times New Roman" w:cs="Times New Roman"/>
          <w:b/>
          <w:bCs/>
          <w:sz w:val="24"/>
          <w:szCs w:val="24"/>
          <w:lang w:eastAsia="hu-HU"/>
        </w:rPr>
        <w:t>§ (1) bekezdés</w:t>
      </w:r>
      <w:r w:rsidR="00B40DAA" w:rsidRPr="00B40DAA">
        <w:rPr>
          <w:rFonts w:ascii="Times New Roman" w:hAnsi="Times New Roman" w:cs="Times New Roman"/>
          <w:b/>
          <w:bCs/>
          <w:sz w:val="24"/>
          <w:szCs w:val="24"/>
          <w:lang w:eastAsia="hu-HU"/>
        </w:rPr>
        <w:t xml:space="preserve"> d.)</w:t>
      </w:r>
      <w:r w:rsidR="00B40DAA">
        <w:rPr>
          <w:rFonts w:ascii="Times New Roman" w:hAnsi="Times New Roman" w:cs="Times New Roman"/>
          <w:sz w:val="24"/>
          <w:szCs w:val="24"/>
          <w:lang w:eastAsia="hu-HU"/>
        </w:rPr>
        <w:t xml:space="preserve"> pontja szerint</w:t>
      </w:r>
      <w:r>
        <w:rPr>
          <w:rFonts w:ascii="Times New Roman" w:hAnsi="Times New Roman" w:cs="Times New Roman"/>
          <w:sz w:val="24"/>
          <w:szCs w:val="24"/>
          <w:lang w:eastAsia="hu-HU"/>
        </w:rPr>
        <w:t xml:space="preserve">: </w:t>
      </w:r>
      <w:r w:rsidRPr="00654E20">
        <w:rPr>
          <w:rFonts w:ascii="Times New Roman" w:hAnsi="Times New Roman" w:cs="Times New Roman"/>
          <w:b/>
          <w:bCs/>
          <w:i/>
          <w:iCs/>
          <w:sz w:val="24"/>
          <w:szCs w:val="24"/>
          <w:lang w:eastAsia="hu-HU"/>
        </w:rPr>
        <w:t xml:space="preserve">Méltatlanság miatt </w:t>
      </w:r>
      <w:r w:rsidRPr="00B752AC">
        <w:rPr>
          <w:rFonts w:ascii="Times New Roman" w:hAnsi="Times New Roman" w:cs="Times New Roman"/>
          <w:i/>
          <w:iCs/>
          <w:sz w:val="24"/>
          <w:szCs w:val="24"/>
          <w:lang w:eastAsia="hu-HU"/>
        </w:rPr>
        <w:t>a képviselő-testület határozatával megszünteti annak az önkormányzati képviselőnek a megbízatását,</w:t>
      </w:r>
    </w:p>
    <w:p w14:paraId="3201526A" w14:textId="7D77FAF2" w:rsidR="00B752AC" w:rsidRPr="00B40DAA" w:rsidRDefault="00B752AC" w:rsidP="00B40DAA">
      <w:pPr>
        <w:pStyle w:val="Nincstrkz"/>
        <w:jc w:val="both"/>
        <w:rPr>
          <w:rFonts w:ascii="Times New Roman" w:hAnsi="Times New Roman" w:cs="Times New Roman"/>
          <w:i/>
          <w:iCs/>
          <w:sz w:val="24"/>
          <w:szCs w:val="24"/>
          <w:lang w:eastAsia="hu-HU"/>
        </w:rPr>
      </w:pPr>
      <w:r w:rsidRPr="00B40DAA">
        <w:rPr>
          <w:rFonts w:ascii="Times New Roman" w:hAnsi="Times New Roman" w:cs="Times New Roman"/>
          <w:sz w:val="24"/>
          <w:szCs w:val="24"/>
          <w:lang w:eastAsia="hu-HU"/>
        </w:rPr>
        <w:t xml:space="preserve"> </w:t>
      </w:r>
      <w:r w:rsidR="00B40DAA" w:rsidRPr="00B40DAA">
        <w:rPr>
          <w:rFonts w:ascii="Times New Roman" w:hAnsi="Times New Roman" w:cs="Times New Roman"/>
          <w:i/>
          <w:iCs/>
          <w:color w:val="353535"/>
          <w:sz w:val="24"/>
          <w:szCs w:val="24"/>
          <w:shd w:val="clear" w:color="auto" w:fill="FFFFFF"/>
        </w:rPr>
        <w:t>d) </w:t>
      </w:r>
      <w:r w:rsidR="00B40DAA" w:rsidRPr="00654E20">
        <w:rPr>
          <w:rFonts w:ascii="Times New Roman" w:hAnsi="Times New Roman" w:cs="Times New Roman"/>
          <w:b/>
          <w:bCs/>
          <w:i/>
          <w:iCs/>
          <w:color w:val="353535"/>
          <w:sz w:val="24"/>
          <w:szCs w:val="24"/>
          <w:shd w:val="clear" w:color="auto" w:fill="FFFFFF"/>
        </w:rPr>
        <w:t>akinek az állammal, önkormányzattal szemben</w:t>
      </w:r>
      <w:r w:rsidR="00B40DAA" w:rsidRPr="00B40DAA">
        <w:rPr>
          <w:rFonts w:ascii="Times New Roman" w:hAnsi="Times New Roman" w:cs="Times New Roman"/>
          <w:i/>
          <w:iCs/>
          <w:color w:val="353535"/>
          <w:sz w:val="24"/>
          <w:szCs w:val="24"/>
          <w:shd w:val="clear" w:color="auto" w:fill="FFFFFF"/>
        </w:rPr>
        <w:t xml:space="preserve"> – a lehetséges jogorvoslati eljárások kimerítését követően – </w:t>
      </w:r>
      <w:r w:rsidR="00B40DAA" w:rsidRPr="00654E20">
        <w:rPr>
          <w:rFonts w:ascii="Times New Roman" w:hAnsi="Times New Roman" w:cs="Times New Roman"/>
          <w:b/>
          <w:bCs/>
          <w:i/>
          <w:iCs/>
          <w:color w:val="353535"/>
          <w:sz w:val="24"/>
          <w:szCs w:val="24"/>
          <w:shd w:val="clear" w:color="auto" w:fill="FFFFFF"/>
        </w:rPr>
        <w:t>köztartozása áll fenn</w:t>
      </w:r>
      <w:r w:rsidR="00B40DAA" w:rsidRPr="00B40DAA">
        <w:rPr>
          <w:rFonts w:ascii="Times New Roman" w:hAnsi="Times New Roman" w:cs="Times New Roman"/>
          <w:i/>
          <w:iCs/>
          <w:color w:val="353535"/>
          <w:sz w:val="24"/>
          <w:szCs w:val="24"/>
          <w:shd w:val="clear" w:color="auto" w:fill="FFFFFF"/>
        </w:rPr>
        <w:t>, és azt az erről szóló értesítés kézhezvételétől számított hatvan napon belül – részletfizetés vagy fizetési halasztás esetén az ezt engedélyező határozat rendelkezéseinek megfelelően – nem rendezi;</w:t>
      </w:r>
    </w:p>
    <w:p w14:paraId="15917B66" w14:textId="77777777" w:rsidR="00B752AC" w:rsidRPr="00B40DAA" w:rsidRDefault="00B752AC" w:rsidP="00B752AC">
      <w:pPr>
        <w:pStyle w:val="Nincstrkz"/>
        <w:rPr>
          <w:rFonts w:ascii="Times New Roman" w:hAnsi="Times New Roman" w:cs="Times New Roman"/>
          <w:i/>
          <w:iCs/>
          <w:sz w:val="24"/>
          <w:szCs w:val="24"/>
          <w:lang w:eastAsia="hu-HU"/>
        </w:rPr>
      </w:pPr>
    </w:p>
    <w:p w14:paraId="20540197" w14:textId="4062AF8E" w:rsidR="00713D67" w:rsidRDefault="00B40DAA" w:rsidP="00B40DAA">
      <w:pPr>
        <w:pStyle w:val="Nincstrkz"/>
        <w:jc w:val="both"/>
        <w:rPr>
          <w:rFonts w:ascii="Times New Roman" w:hAnsi="Times New Roman" w:cs="Times New Roman"/>
          <w:i/>
          <w:iCs/>
          <w:color w:val="353535"/>
          <w:sz w:val="24"/>
          <w:szCs w:val="24"/>
          <w:shd w:val="clear" w:color="auto" w:fill="FFFFFF"/>
        </w:rPr>
      </w:pPr>
      <w:r w:rsidRPr="00B40DAA">
        <w:rPr>
          <w:rFonts w:ascii="Times New Roman" w:hAnsi="Times New Roman" w:cs="Times New Roman"/>
          <w:b/>
          <w:bCs/>
          <w:color w:val="353535"/>
          <w:sz w:val="24"/>
          <w:szCs w:val="24"/>
          <w:shd w:val="clear" w:color="auto" w:fill="FFFFFF"/>
        </w:rPr>
        <w:t>38. § (2) bekezdése</w:t>
      </w:r>
      <w:r>
        <w:rPr>
          <w:rFonts w:ascii="Times New Roman" w:hAnsi="Times New Roman" w:cs="Times New Roman"/>
          <w:color w:val="353535"/>
          <w:sz w:val="24"/>
          <w:szCs w:val="24"/>
          <w:shd w:val="clear" w:color="auto" w:fill="FFFFFF"/>
        </w:rPr>
        <w:t xml:space="preserve"> alapján: </w:t>
      </w:r>
      <w:r w:rsidRPr="00B40DAA">
        <w:rPr>
          <w:rFonts w:ascii="Times New Roman" w:hAnsi="Times New Roman" w:cs="Times New Roman"/>
          <w:i/>
          <w:iCs/>
          <w:color w:val="353535"/>
          <w:sz w:val="24"/>
          <w:szCs w:val="24"/>
          <w:shd w:val="clear" w:color="auto" w:fill="FFFFFF"/>
        </w:rPr>
        <w:t xml:space="preserve">Az </w:t>
      </w:r>
      <w:r w:rsidRPr="00654E20">
        <w:rPr>
          <w:rFonts w:ascii="Times New Roman" w:hAnsi="Times New Roman" w:cs="Times New Roman"/>
          <w:b/>
          <w:bCs/>
          <w:i/>
          <w:iCs/>
          <w:color w:val="353535"/>
          <w:sz w:val="24"/>
          <w:szCs w:val="24"/>
          <w:shd w:val="clear" w:color="auto" w:fill="FFFFFF"/>
        </w:rPr>
        <w:t>önkormányzati képviselő köteles</w:t>
      </w:r>
      <w:r w:rsidRPr="00B40DAA">
        <w:rPr>
          <w:rFonts w:ascii="Times New Roman" w:hAnsi="Times New Roman" w:cs="Times New Roman"/>
          <w:i/>
          <w:iCs/>
          <w:color w:val="353535"/>
          <w:sz w:val="24"/>
          <w:szCs w:val="24"/>
          <w:shd w:val="clear" w:color="auto" w:fill="FFFFFF"/>
        </w:rPr>
        <w:t xml:space="preserve"> az (1) bekezdés </w:t>
      </w:r>
      <w:proofErr w:type="gramStart"/>
      <w:r w:rsidRPr="00B40DAA">
        <w:rPr>
          <w:rFonts w:ascii="Times New Roman" w:hAnsi="Times New Roman" w:cs="Times New Roman"/>
          <w:i/>
          <w:iCs/>
          <w:color w:val="353535"/>
          <w:sz w:val="24"/>
          <w:szCs w:val="24"/>
          <w:shd w:val="clear" w:color="auto" w:fill="FFFFFF"/>
        </w:rPr>
        <w:t>a)–</w:t>
      </w:r>
      <w:proofErr w:type="gramEnd"/>
      <w:r w:rsidRPr="00B40DAA">
        <w:rPr>
          <w:rFonts w:ascii="Times New Roman" w:hAnsi="Times New Roman" w:cs="Times New Roman"/>
          <w:i/>
          <w:iCs/>
          <w:color w:val="353535"/>
          <w:sz w:val="24"/>
          <w:szCs w:val="24"/>
          <w:shd w:val="clear" w:color="auto" w:fill="FFFFFF"/>
        </w:rPr>
        <w:t xml:space="preserve">g) pontjában foglaltakról, a jogerős ítélet kézhezvételétől vagy az (1) bekezdés d) és e) pontjában foglaltak beálltától </w:t>
      </w:r>
      <w:r w:rsidRPr="00654E20">
        <w:rPr>
          <w:rFonts w:ascii="Times New Roman" w:hAnsi="Times New Roman" w:cs="Times New Roman"/>
          <w:b/>
          <w:bCs/>
          <w:i/>
          <w:iCs/>
          <w:color w:val="353535"/>
          <w:sz w:val="24"/>
          <w:szCs w:val="24"/>
          <w:shd w:val="clear" w:color="auto" w:fill="FFFFFF"/>
        </w:rPr>
        <w:t xml:space="preserve">számított három napon belül tájékoztatni a képviselő-testületet </w:t>
      </w:r>
      <w:r w:rsidRPr="00B40DAA">
        <w:rPr>
          <w:rFonts w:ascii="Times New Roman" w:hAnsi="Times New Roman" w:cs="Times New Roman"/>
          <w:i/>
          <w:iCs/>
          <w:color w:val="353535"/>
          <w:sz w:val="24"/>
          <w:szCs w:val="24"/>
          <w:shd w:val="clear" w:color="auto" w:fill="FFFFFF"/>
        </w:rPr>
        <w:t>és a kormányhivatalt.</w:t>
      </w:r>
    </w:p>
    <w:p w14:paraId="01202AE3" w14:textId="77777777" w:rsidR="00B40DAA" w:rsidRDefault="00B40DAA" w:rsidP="00B40DAA">
      <w:pPr>
        <w:pStyle w:val="Nincstrkz"/>
        <w:jc w:val="both"/>
        <w:rPr>
          <w:rFonts w:ascii="Times New Roman" w:hAnsi="Times New Roman" w:cs="Times New Roman"/>
          <w:i/>
          <w:iCs/>
          <w:color w:val="353535"/>
          <w:sz w:val="24"/>
          <w:szCs w:val="24"/>
          <w:shd w:val="clear" w:color="auto" w:fill="FFFFFF"/>
        </w:rPr>
      </w:pPr>
    </w:p>
    <w:p w14:paraId="0CDC3B4B" w14:textId="769CC39A" w:rsidR="00B40DAA" w:rsidRDefault="00B40DAA" w:rsidP="00B40DAA">
      <w:pPr>
        <w:pStyle w:val="Nincstrkz"/>
        <w:jc w:val="both"/>
        <w:rPr>
          <w:rFonts w:ascii="Times New Roman" w:hAnsi="Times New Roman" w:cs="Times New Roman"/>
          <w:b/>
          <w:bCs/>
          <w:i/>
          <w:iCs/>
          <w:sz w:val="24"/>
          <w:szCs w:val="24"/>
        </w:rPr>
      </w:pPr>
      <w:r w:rsidRPr="00B40DAA">
        <w:rPr>
          <w:rFonts w:ascii="Times New Roman" w:hAnsi="Times New Roman" w:cs="Times New Roman"/>
          <w:b/>
          <w:bCs/>
          <w:sz w:val="24"/>
          <w:szCs w:val="24"/>
        </w:rPr>
        <w:t>38. § 4) bekezdése</w:t>
      </w:r>
      <w:r>
        <w:rPr>
          <w:rFonts w:ascii="Times New Roman" w:hAnsi="Times New Roman" w:cs="Times New Roman"/>
          <w:sz w:val="24"/>
          <w:szCs w:val="24"/>
        </w:rPr>
        <w:t xml:space="preserve"> szerint: </w:t>
      </w:r>
      <w:r w:rsidRPr="00654E20">
        <w:rPr>
          <w:rFonts w:ascii="Times New Roman" w:hAnsi="Times New Roman" w:cs="Times New Roman"/>
          <w:b/>
          <w:bCs/>
          <w:i/>
          <w:iCs/>
          <w:sz w:val="24"/>
          <w:szCs w:val="24"/>
        </w:rPr>
        <w:t>Az önkormányzati képviselő megválasztásától számított harminc napon belül köteles kérelmezni felvételét az adózás rendjéről szóló törvényben meghatározott köztartozásmentes adózói adatbázisba (a továbbiakban: adatbázis).</w:t>
      </w:r>
      <w:r w:rsidRPr="00B40DAA">
        <w:rPr>
          <w:rFonts w:ascii="Times New Roman" w:hAnsi="Times New Roman" w:cs="Times New Roman"/>
          <w:i/>
          <w:iCs/>
          <w:sz w:val="24"/>
          <w:szCs w:val="24"/>
        </w:rPr>
        <w:t xml:space="preserve"> </w:t>
      </w:r>
      <w:r w:rsidRPr="00654E20">
        <w:rPr>
          <w:rFonts w:ascii="Times New Roman" w:hAnsi="Times New Roman" w:cs="Times New Roman"/>
          <w:b/>
          <w:bCs/>
          <w:i/>
          <w:iCs/>
          <w:sz w:val="24"/>
          <w:szCs w:val="24"/>
        </w:rPr>
        <w:t>Az önkormányzati képviselő az adatbázisba történő felvételére irányuló kérelme benyújtásának hónapját követő hónap utolsó napjáig köteles a képviselő-testületnél igazolni az adatbázisba való felvételének megtörténtét. Amennyiben az állami adóhatóság az adatbázisba történő felvételt követően megállapítja, hogy az önkormányzati képviselő az adatbázisba történő felvétel feltételeinek nem felel meg, az adatbázisból törli, amelyről írásban értesíti a képviselő-testületet és a kormányhivatalt.</w:t>
      </w:r>
    </w:p>
    <w:p w14:paraId="205A591A" w14:textId="77777777" w:rsidR="0081014D" w:rsidRPr="00B40DAA" w:rsidRDefault="0081014D" w:rsidP="00B40DAA">
      <w:pPr>
        <w:pStyle w:val="Nincstrkz"/>
        <w:jc w:val="both"/>
        <w:rPr>
          <w:rFonts w:ascii="Times New Roman" w:hAnsi="Times New Roman" w:cs="Times New Roman"/>
          <w:i/>
          <w:iCs/>
          <w:sz w:val="24"/>
          <w:szCs w:val="24"/>
        </w:rPr>
      </w:pPr>
    </w:p>
    <w:p w14:paraId="77DB74B3" w14:textId="40C16CF8" w:rsidR="00B40DAA" w:rsidRPr="00B40DAA" w:rsidRDefault="00B40DAA" w:rsidP="00B40DAA">
      <w:pPr>
        <w:pStyle w:val="Nincstrkz"/>
        <w:jc w:val="both"/>
        <w:rPr>
          <w:rFonts w:ascii="Times New Roman" w:hAnsi="Times New Roman" w:cs="Times New Roman"/>
          <w:b/>
          <w:bCs/>
          <w:i/>
          <w:iCs/>
          <w:sz w:val="24"/>
          <w:szCs w:val="24"/>
        </w:rPr>
      </w:pPr>
      <w:r w:rsidRPr="00B40DAA">
        <w:rPr>
          <w:rFonts w:ascii="Times New Roman" w:hAnsi="Times New Roman" w:cs="Times New Roman"/>
          <w:b/>
          <w:bCs/>
          <w:sz w:val="24"/>
          <w:szCs w:val="24"/>
        </w:rPr>
        <w:t>38. § (5) bekezdése</w:t>
      </w:r>
      <w:r>
        <w:rPr>
          <w:rFonts w:ascii="Times New Roman" w:hAnsi="Times New Roman" w:cs="Times New Roman"/>
          <w:sz w:val="24"/>
          <w:szCs w:val="24"/>
        </w:rPr>
        <w:t xml:space="preserve"> szerint</w:t>
      </w:r>
      <w:r w:rsidRPr="00B40DAA">
        <w:rPr>
          <w:rFonts w:ascii="Times New Roman" w:hAnsi="Times New Roman" w:cs="Times New Roman"/>
          <w:b/>
          <w:bCs/>
          <w:sz w:val="24"/>
          <w:szCs w:val="24"/>
        </w:rPr>
        <w:t xml:space="preserve">: </w:t>
      </w:r>
      <w:r w:rsidRPr="00654E20">
        <w:rPr>
          <w:rFonts w:ascii="Times New Roman" w:hAnsi="Times New Roman" w:cs="Times New Roman"/>
          <w:b/>
          <w:bCs/>
          <w:i/>
          <w:iCs/>
          <w:sz w:val="24"/>
          <w:szCs w:val="24"/>
        </w:rPr>
        <w:t>A méltatlansági eljárásra egyebekben a 37. § (</w:t>
      </w:r>
      <w:proofErr w:type="gramStart"/>
      <w:r w:rsidRPr="00654E20">
        <w:rPr>
          <w:rFonts w:ascii="Times New Roman" w:hAnsi="Times New Roman" w:cs="Times New Roman"/>
          <w:b/>
          <w:bCs/>
          <w:i/>
          <w:iCs/>
          <w:sz w:val="24"/>
          <w:szCs w:val="24"/>
        </w:rPr>
        <w:t>2)–</w:t>
      </w:r>
      <w:proofErr w:type="gramEnd"/>
      <w:r w:rsidRPr="00654E20">
        <w:rPr>
          <w:rFonts w:ascii="Times New Roman" w:hAnsi="Times New Roman" w:cs="Times New Roman"/>
          <w:b/>
          <w:bCs/>
          <w:i/>
          <w:iCs/>
          <w:sz w:val="24"/>
          <w:szCs w:val="24"/>
        </w:rPr>
        <w:t>(7</w:t>
      </w:r>
      <w:r w:rsidRPr="00B40DAA">
        <w:rPr>
          <w:rFonts w:ascii="Times New Roman" w:hAnsi="Times New Roman" w:cs="Times New Roman"/>
          <w:i/>
          <w:iCs/>
          <w:sz w:val="24"/>
          <w:szCs w:val="24"/>
        </w:rPr>
        <w:t>) bekezdésében foglaltakat kell megfelelően alkalmazni</w:t>
      </w:r>
      <w:r w:rsidRPr="00B40DAA">
        <w:rPr>
          <w:rFonts w:ascii="Times New Roman" w:hAnsi="Times New Roman" w:cs="Times New Roman"/>
          <w:b/>
          <w:bCs/>
          <w:i/>
          <w:iCs/>
          <w:sz w:val="24"/>
          <w:szCs w:val="24"/>
        </w:rPr>
        <w:t>.</w:t>
      </w:r>
    </w:p>
    <w:p w14:paraId="5FAADA56" w14:textId="77777777" w:rsidR="00B40DAA" w:rsidRDefault="00B40DAA" w:rsidP="00B40DAA">
      <w:pPr>
        <w:pStyle w:val="Nincstrkz"/>
        <w:jc w:val="both"/>
        <w:rPr>
          <w:rFonts w:ascii="Times New Roman" w:hAnsi="Times New Roman" w:cs="Times New Roman"/>
          <w:i/>
          <w:iCs/>
          <w:sz w:val="24"/>
          <w:szCs w:val="24"/>
        </w:rPr>
      </w:pPr>
    </w:p>
    <w:p w14:paraId="6D0113A4" w14:textId="5D5B5A8F" w:rsidR="0081014D" w:rsidRPr="00654E20" w:rsidRDefault="00B40DAA" w:rsidP="00B40DAA">
      <w:pPr>
        <w:pStyle w:val="Nincstrkz"/>
        <w:jc w:val="both"/>
        <w:rPr>
          <w:rFonts w:ascii="Times New Roman" w:hAnsi="Times New Roman" w:cs="Times New Roman"/>
          <w:i/>
          <w:iCs/>
          <w:sz w:val="24"/>
          <w:szCs w:val="24"/>
          <w:lang w:eastAsia="hu-HU"/>
        </w:rPr>
      </w:pPr>
      <w:r w:rsidRPr="00B40DAA">
        <w:rPr>
          <w:rFonts w:ascii="Times New Roman" w:hAnsi="Times New Roman" w:cs="Times New Roman"/>
          <w:b/>
          <w:bCs/>
          <w:sz w:val="24"/>
          <w:szCs w:val="24"/>
          <w:lang w:eastAsia="hu-HU"/>
        </w:rPr>
        <w:t>37. § </w:t>
      </w:r>
      <w:r w:rsidRPr="00B40DAA">
        <w:rPr>
          <w:rFonts w:ascii="Times New Roman" w:hAnsi="Times New Roman" w:cs="Times New Roman"/>
          <w:sz w:val="24"/>
          <w:szCs w:val="24"/>
          <w:lang w:eastAsia="hu-HU"/>
        </w:rPr>
        <w:t xml:space="preserve">(1) </w:t>
      </w:r>
      <w:r w:rsidRPr="00654E20">
        <w:rPr>
          <w:rFonts w:ascii="Times New Roman" w:hAnsi="Times New Roman" w:cs="Times New Roman"/>
          <w:b/>
          <w:bCs/>
          <w:i/>
          <w:iCs/>
          <w:sz w:val="24"/>
          <w:szCs w:val="24"/>
          <w:lang w:eastAsia="hu-HU"/>
        </w:rPr>
        <w:t>Az önkormányzati képviselő az összeférhetetlenségi okot a megválasztásától vagy az összeférhetetlenségi ok felmerülésétől számított</w:t>
      </w:r>
      <w:r w:rsidRPr="00654E20">
        <w:rPr>
          <w:rFonts w:ascii="Times New Roman" w:hAnsi="Times New Roman" w:cs="Times New Roman"/>
          <w:i/>
          <w:iCs/>
          <w:sz w:val="24"/>
          <w:szCs w:val="24"/>
          <w:lang w:eastAsia="hu-HU"/>
        </w:rPr>
        <w:t xml:space="preserve"> </w:t>
      </w:r>
      <w:r w:rsidRPr="00654E20">
        <w:rPr>
          <w:rFonts w:ascii="Times New Roman" w:hAnsi="Times New Roman" w:cs="Times New Roman"/>
          <w:b/>
          <w:bCs/>
          <w:i/>
          <w:iCs/>
          <w:sz w:val="24"/>
          <w:szCs w:val="24"/>
          <w:lang w:eastAsia="hu-HU"/>
        </w:rPr>
        <w:t>harminc napon belül köteles megszüntetni.</w:t>
      </w:r>
      <w:r w:rsidRPr="00654E20">
        <w:rPr>
          <w:rFonts w:ascii="Times New Roman" w:hAnsi="Times New Roman" w:cs="Times New Roman"/>
          <w:i/>
          <w:iCs/>
          <w:sz w:val="24"/>
          <w:szCs w:val="24"/>
          <w:lang w:eastAsia="hu-HU"/>
        </w:rPr>
        <w:t xml:space="preserve"> Amennyiben jogszabályban meghatározottak szerint nem lehetséges az összeférhetetlenségi ok alapjául szolgáló jogviszony harminc napon belül történő megszüntetése, akkor az önkormányzati képviselő által tett és a jogviszony megszüntetéséről szóló, az arra jogosult által írásban megerősített lemondó nyilatkozatának a szervezeti és működési szabályzatban </w:t>
      </w:r>
      <w:r w:rsidRPr="00654E20">
        <w:rPr>
          <w:rFonts w:ascii="Times New Roman" w:hAnsi="Times New Roman" w:cs="Times New Roman"/>
          <w:i/>
          <w:iCs/>
          <w:sz w:val="24"/>
          <w:szCs w:val="24"/>
          <w:lang w:eastAsia="hu-HU"/>
        </w:rPr>
        <w:lastRenderedPageBreak/>
        <w:t>meghatározott bizottságnak történő átadását az összeférhetetlenség megszüntetésének kell tekinteni.</w:t>
      </w:r>
    </w:p>
    <w:p w14:paraId="2A71F523" w14:textId="2A0FD957" w:rsidR="00B40DAA" w:rsidRPr="00B40DAA" w:rsidRDefault="00654E20" w:rsidP="00B40DAA">
      <w:pPr>
        <w:pStyle w:val="Nincstrkz"/>
        <w:jc w:val="both"/>
        <w:rPr>
          <w:rFonts w:ascii="Times New Roman" w:hAnsi="Times New Roman" w:cs="Times New Roman"/>
          <w:sz w:val="24"/>
          <w:szCs w:val="24"/>
          <w:lang w:eastAsia="hu-HU"/>
        </w:rPr>
      </w:pPr>
      <w:r w:rsidRPr="00654E20">
        <w:rPr>
          <w:rFonts w:ascii="Times New Roman" w:hAnsi="Times New Roman" w:cs="Times New Roman"/>
          <w:b/>
          <w:bCs/>
          <w:sz w:val="24"/>
          <w:szCs w:val="24"/>
          <w:lang w:eastAsia="hu-HU"/>
        </w:rPr>
        <w:t xml:space="preserve">37.§ </w:t>
      </w:r>
      <w:r w:rsidR="00B40DAA" w:rsidRPr="00654E20">
        <w:rPr>
          <w:rFonts w:ascii="Times New Roman" w:hAnsi="Times New Roman" w:cs="Times New Roman"/>
          <w:b/>
          <w:bCs/>
          <w:sz w:val="24"/>
          <w:szCs w:val="24"/>
          <w:lang w:eastAsia="hu-HU"/>
        </w:rPr>
        <w:t>(2</w:t>
      </w:r>
      <w:r w:rsidR="00B40DAA" w:rsidRPr="00B40DAA">
        <w:rPr>
          <w:rFonts w:ascii="Times New Roman" w:hAnsi="Times New Roman" w:cs="Times New Roman"/>
          <w:sz w:val="24"/>
          <w:szCs w:val="24"/>
          <w:lang w:eastAsia="hu-HU"/>
        </w:rPr>
        <w:t xml:space="preserve">) </w:t>
      </w:r>
      <w:r w:rsidR="00B40DAA" w:rsidRPr="00654E20">
        <w:rPr>
          <w:rFonts w:ascii="Times New Roman" w:hAnsi="Times New Roman" w:cs="Times New Roman"/>
          <w:b/>
          <w:bCs/>
          <w:i/>
          <w:iCs/>
          <w:sz w:val="24"/>
          <w:szCs w:val="24"/>
          <w:lang w:eastAsia="hu-HU"/>
        </w:rPr>
        <w:t>Ha az önkormányzati képviselő az (1) bekezdésben foglalt kötelezettségének nem tett eleget, bármely önkormányzati képviselő vagy bizottság indítványára – az összeférhetetlenséggel kapcsolatos feladatokat ellátó bizottság javaslata alapján – a képviselő-testület a következő ülésén, legkésőbb az összeférhetetlenség megállapításának kezdeményezését követő harminc napon belül határozattal megállapítja az összeférhetetlenség alapjául szolgáló körülmények fennállását, és kimondja az összeférhetetlenséget</w:t>
      </w:r>
      <w:r w:rsidR="00B40DAA" w:rsidRPr="00B40DAA">
        <w:rPr>
          <w:rFonts w:ascii="Times New Roman" w:hAnsi="Times New Roman" w:cs="Times New Roman"/>
          <w:sz w:val="24"/>
          <w:szCs w:val="24"/>
          <w:lang w:eastAsia="hu-HU"/>
        </w:rPr>
        <w:t>. A képviselő-testület határozatát az önkormányzati képviselőnek és a kormányhivatalnak kézbesíteni kell.</w:t>
      </w:r>
    </w:p>
    <w:p w14:paraId="70D616A1" w14:textId="6A68B6FC" w:rsidR="00B40DAA" w:rsidRPr="00B40DAA" w:rsidRDefault="00654E20" w:rsidP="00B40DAA">
      <w:pPr>
        <w:pStyle w:val="Nincstrkz"/>
        <w:jc w:val="both"/>
        <w:rPr>
          <w:rFonts w:ascii="Times New Roman" w:hAnsi="Times New Roman" w:cs="Times New Roman"/>
          <w:sz w:val="24"/>
          <w:szCs w:val="24"/>
          <w:lang w:eastAsia="hu-HU"/>
        </w:rPr>
      </w:pPr>
      <w:r w:rsidRPr="00654E20">
        <w:rPr>
          <w:rFonts w:ascii="Times New Roman" w:hAnsi="Times New Roman" w:cs="Times New Roman"/>
          <w:b/>
          <w:bCs/>
          <w:sz w:val="24"/>
          <w:szCs w:val="24"/>
          <w:lang w:eastAsia="hu-HU"/>
        </w:rPr>
        <w:t xml:space="preserve">37.§ </w:t>
      </w:r>
      <w:r w:rsidR="00B40DAA" w:rsidRPr="00654E20">
        <w:rPr>
          <w:rFonts w:ascii="Times New Roman" w:hAnsi="Times New Roman" w:cs="Times New Roman"/>
          <w:b/>
          <w:bCs/>
          <w:sz w:val="24"/>
          <w:szCs w:val="24"/>
          <w:lang w:eastAsia="hu-HU"/>
        </w:rPr>
        <w:t>(3)</w:t>
      </w:r>
      <w:r w:rsidR="00B40DAA" w:rsidRPr="00B40DAA">
        <w:rPr>
          <w:rFonts w:ascii="Times New Roman" w:hAnsi="Times New Roman" w:cs="Times New Roman"/>
          <w:sz w:val="24"/>
          <w:szCs w:val="24"/>
          <w:lang w:eastAsia="hu-HU"/>
        </w:rPr>
        <w:t xml:space="preserve"> </w:t>
      </w:r>
      <w:r w:rsidR="00B40DAA" w:rsidRPr="00654E20">
        <w:rPr>
          <w:rFonts w:ascii="Times New Roman" w:hAnsi="Times New Roman" w:cs="Times New Roman"/>
          <w:b/>
          <w:bCs/>
          <w:i/>
          <w:iCs/>
          <w:sz w:val="24"/>
          <w:szCs w:val="24"/>
          <w:lang w:eastAsia="hu-HU"/>
        </w:rPr>
        <w:t>Az önkormányzati képviselő összeférhetetlenségének megállapítását bárki kezdeményezheti a polgármesternél</w:t>
      </w:r>
      <w:r w:rsidR="00B40DAA" w:rsidRPr="00654E20">
        <w:rPr>
          <w:rFonts w:ascii="Times New Roman" w:hAnsi="Times New Roman" w:cs="Times New Roman"/>
          <w:i/>
          <w:iCs/>
          <w:sz w:val="24"/>
          <w:szCs w:val="24"/>
          <w:lang w:eastAsia="hu-HU"/>
        </w:rPr>
        <w:t>, melyet az összeférhetetlenséggel kapcsolatos feladatokat ellátó bizottságnak haladéktalanul továbbítani kell kivizsgálásra</w:t>
      </w:r>
      <w:r w:rsidR="00B40DAA" w:rsidRPr="00B40DAA">
        <w:rPr>
          <w:rFonts w:ascii="Times New Roman" w:hAnsi="Times New Roman" w:cs="Times New Roman"/>
          <w:sz w:val="24"/>
          <w:szCs w:val="24"/>
          <w:lang w:eastAsia="hu-HU"/>
        </w:rPr>
        <w:t>. Ismételt kezdeményezés esetén, amennyiben az új tényt vagy körülményt nem tartalmaz, az összeférhetetlenséggel kapcsolatos feladatokat ellátó bizottság külön vizsgálat nélkül lezárja az ügyet, ebben az esetben a (2) bekezdés szerinti határozathozatalra sem kerül sor.</w:t>
      </w:r>
    </w:p>
    <w:p w14:paraId="602F134D" w14:textId="56EE1450" w:rsidR="00B40DAA" w:rsidRPr="00654E20" w:rsidRDefault="00654E20" w:rsidP="00B40DAA">
      <w:pPr>
        <w:pStyle w:val="Nincstrkz"/>
        <w:jc w:val="both"/>
        <w:rPr>
          <w:rFonts w:ascii="Times New Roman" w:hAnsi="Times New Roman" w:cs="Times New Roman"/>
          <w:i/>
          <w:iCs/>
          <w:sz w:val="24"/>
          <w:szCs w:val="24"/>
          <w:lang w:eastAsia="hu-HU"/>
        </w:rPr>
      </w:pPr>
      <w:r w:rsidRPr="00654E20">
        <w:rPr>
          <w:rFonts w:ascii="Times New Roman" w:hAnsi="Times New Roman" w:cs="Times New Roman"/>
          <w:b/>
          <w:bCs/>
          <w:sz w:val="24"/>
          <w:szCs w:val="24"/>
          <w:lang w:eastAsia="hu-HU"/>
        </w:rPr>
        <w:t xml:space="preserve">37. § </w:t>
      </w:r>
      <w:r w:rsidR="00B40DAA" w:rsidRPr="00654E20">
        <w:rPr>
          <w:rFonts w:ascii="Times New Roman" w:hAnsi="Times New Roman" w:cs="Times New Roman"/>
          <w:b/>
          <w:bCs/>
          <w:sz w:val="24"/>
          <w:szCs w:val="24"/>
          <w:lang w:eastAsia="hu-HU"/>
        </w:rPr>
        <w:t>(4)</w:t>
      </w:r>
      <w:r w:rsidRPr="00B40DAA">
        <w:rPr>
          <w:rFonts w:ascii="Times New Roman" w:hAnsi="Times New Roman" w:cs="Times New Roman"/>
          <w:sz w:val="24"/>
          <w:szCs w:val="24"/>
          <w:lang w:eastAsia="hu-HU"/>
        </w:rPr>
        <w:t xml:space="preserve"> </w:t>
      </w:r>
      <w:r w:rsidR="00B40DAA" w:rsidRPr="00654E20">
        <w:rPr>
          <w:rFonts w:ascii="Times New Roman" w:hAnsi="Times New Roman" w:cs="Times New Roman"/>
          <w:i/>
          <w:iCs/>
          <w:sz w:val="24"/>
          <w:szCs w:val="24"/>
          <w:lang w:eastAsia="hu-HU"/>
        </w:rPr>
        <w:t>Az önkormányzati képviselő az összeférhetetlenségét, illetve a tisztsége megszűnését megállapító képviselő-testületi határozatot a határozat közlését követő öt napon belül a közigazgatási ügyben eljáró bíróság előtt támadhatja meg. A keresetlevelet a bíróságnál kell benyújtani.</w:t>
      </w:r>
    </w:p>
    <w:p w14:paraId="090451B5" w14:textId="0E3BDD89" w:rsidR="00B40DAA" w:rsidRPr="00654E20" w:rsidRDefault="00654E20" w:rsidP="00B40DAA">
      <w:pPr>
        <w:pStyle w:val="Nincstrkz"/>
        <w:jc w:val="both"/>
        <w:rPr>
          <w:rFonts w:ascii="Times New Roman" w:hAnsi="Times New Roman" w:cs="Times New Roman"/>
          <w:b/>
          <w:bCs/>
          <w:i/>
          <w:iCs/>
          <w:sz w:val="24"/>
          <w:szCs w:val="24"/>
          <w:lang w:eastAsia="hu-HU"/>
        </w:rPr>
      </w:pPr>
      <w:r w:rsidRPr="00654E20">
        <w:rPr>
          <w:rFonts w:ascii="Times New Roman" w:hAnsi="Times New Roman" w:cs="Times New Roman"/>
          <w:b/>
          <w:bCs/>
          <w:sz w:val="24"/>
          <w:szCs w:val="24"/>
          <w:lang w:eastAsia="hu-HU"/>
        </w:rPr>
        <w:t xml:space="preserve">37. § </w:t>
      </w:r>
      <w:r w:rsidR="00B40DAA" w:rsidRPr="00654E20">
        <w:rPr>
          <w:rFonts w:ascii="Times New Roman" w:hAnsi="Times New Roman" w:cs="Times New Roman"/>
          <w:b/>
          <w:bCs/>
          <w:sz w:val="24"/>
          <w:szCs w:val="24"/>
          <w:lang w:eastAsia="hu-HU"/>
        </w:rPr>
        <w:t>(5)</w:t>
      </w:r>
      <w:r w:rsidRPr="00B40DAA">
        <w:rPr>
          <w:rFonts w:ascii="Times New Roman" w:hAnsi="Times New Roman" w:cs="Times New Roman"/>
          <w:sz w:val="24"/>
          <w:szCs w:val="24"/>
          <w:lang w:eastAsia="hu-HU"/>
        </w:rPr>
        <w:t xml:space="preserve"> </w:t>
      </w:r>
      <w:r w:rsidR="00B40DAA" w:rsidRPr="00654E20">
        <w:rPr>
          <w:rFonts w:ascii="Times New Roman" w:hAnsi="Times New Roman" w:cs="Times New Roman"/>
          <w:b/>
          <w:bCs/>
          <w:i/>
          <w:iCs/>
          <w:sz w:val="24"/>
          <w:szCs w:val="24"/>
          <w:lang w:eastAsia="hu-HU"/>
        </w:rPr>
        <w:t>Ha a képviselő-testület nem dönt az összeférhetetlenségről vagy döntése jogszabálysértő, az önkormányzati képviselő összeférhetetlenségének a kimondását a kormányhivatal a helyi önkormányzat tájékoztatásának kézhezvételétől vagy a tájékoztatás adására nyitva álló határidő eredménytelen elteltétől számított öt napon belül kérheti a közigazgatási ügyben eljáró bíróságtól.</w:t>
      </w:r>
    </w:p>
    <w:p w14:paraId="05BF5357" w14:textId="3059F83E" w:rsidR="00B40DAA" w:rsidRPr="00B40DAA" w:rsidRDefault="00654E20" w:rsidP="00B40DAA">
      <w:pPr>
        <w:pStyle w:val="Nincstrkz"/>
        <w:jc w:val="both"/>
        <w:rPr>
          <w:rFonts w:ascii="Times New Roman" w:hAnsi="Times New Roman" w:cs="Times New Roman"/>
          <w:sz w:val="24"/>
          <w:szCs w:val="24"/>
          <w:lang w:eastAsia="hu-HU"/>
        </w:rPr>
      </w:pPr>
      <w:r w:rsidRPr="00654E20">
        <w:rPr>
          <w:rFonts w:ascii="Times New Roman" w:hAnsi="Times New Roman" w:cs="Times New Roman"/>
          <w:b/>
          <w:bCs/>
          <w:sz w:val="24"/>
          <w:szCs w:val="24"/>
          <w:lang w:eastAsia="hu-HU"/>
        </w:rPr>
        <w:t xml:space="preserve">37. § </w:t>
      </w:r>
      <w:r w:rsidR="00B40DAA" w:rsidRPr="00654E20">
        <w:rPr>
          <w:rFonts w:ascii="Times New Roman" w:hAnsi="Times New Roman" w:cs="Times New Roman"/>
          <w:b/>
          <w:bCs/>
          <w:sz w:val="24"/>
          <w:szCs w:val="24"/>
          <w:lang w:eastAsia="hu-HU"/>
        </w:rPr>
        <w:t>(6)</w:t>
      </w:r>
      <w:r w:rsidR="00B40DAA" w:rsidRPr="00B40DAA">
        <w:rPr>
          <w:rFonts w:ascii="Times New Roman" w:hAnsi="Times New Roman" w:cs="Times New Roman"/>
          <w:sz w:val="24"/>
          <w:szCs w:val="24"/>
          <w:lang w:eastAsia="hu-HU"/>
        </w:rPr>
        <w:t> </w:t>
      </w:r>
      <w:r w:rsidR="00B40DAA" w:rsidRPr="00654E20">
        <w:rPr>
          <w:rFonts w:ascii="Times New Roman" w:hAnsi="Times New Roman" w:cs="Times New Roman"/>
          <w:i/>
          <w:iCs/>
          <w:sz w:val="24"/>
          <w:szCs w:val="24"/>
          <w:lang w:eastAsia="hu-HU"/>
        </w:rPr>
        <w:t>A bíróság a keresetlevél bírósághoz érkezésétől számított tizenöt napon belül tanácsban határoz, határozata ellen a határozat közlését követő nyolc napon belül van helye fellebbezésnek. A fellebbezésről a bíróság annak a bírósághoz érkezésétől számított tizenöt napon belül határoz. A bíróság döntése ellen nincs helye perújításnak</w:t>
      </w:r>
      <w:r w:rsidR="00B40DAA" w:rsidRPr="00B40DAA">
        <w:rPr>
          <w:rFonts w:ascii="Times New Roman" w:hAnsi="Times New Roman" w:cs="Times New Roman"/>
          <w:sz w:val="24"/>
          <w:szCs w:val="24"/>
          <w:lang w:eastAsia="hu-HU"/>
        </w:rPr>
        <w:t>.</w:t>
      </w:r>
    </w:p>
    <w:p w14:paraId="17ECE821" w14:textId="1F9E7A2E" w:rsidR="00B40DAA" w:rsidRDefault="00654E20" w:rsidP="00B40DAA">
      <w:pPr>
        <w:pStyle w:val="Nincstrkz"/>
        <w:jc w:val="both"/>
        <w:rPr>
          <w:rFonts w:ascii="Times New Roman" w:hAnsi="Times New Roman" w:cs="Times New Roman"/>
          <w:b/>
          <w:bCs/>
          <w:i/>
          <w:iCs/>
          <w:sz w:val="24"/>
          <w:szCs w:val="24"/>
          <w:lang w:eastAsia="hu-HU"/>
        </w:rPr>
      </w:pPr>
      <w:r w:rsidRPr="00654E20">
        <w:rPr>
          <w:rFonts w:ascii="Times New Roman" w:hAnsi="Times New Roman" w:cs="Times New Roman"/>
          <w:b/>
          <w:bCs/>
          <w:sz w:val="24"/>
          <w:szCs w:val="24"/>
          <w:lang w:eastAsia="hu-HU"/>
        </w:rPr>
        <w:t xml:space="preserve">37. § </w:t>
      </w:r>
      <w:r w:rsidR="00B40DAA" w:rsidRPr="00654E20">
        <w:rPr>
          <w:rFonts w:ascii="Times New Roman" w:hAnsi="Times New Roman" w:cs="Times New Roman"/>
          <w:b/>
          <w:bCs/>
          <w:sz w:val="24"/>
          <w:szCs w:val="24"/>
          <w:lang w:eastAsia="hu-HU"/>
        </w:rPr>
        <w:t>(7)</w:t>
      </w:r>
      <w:r w:rsidR="00B40DAA" w:rsidRPr="00B40DAA">
        <w:rPr>
          <w:rFonts w:ascii="Times New Roman" w:hAnsi="Times New Roman" w:cs="Times New Roman"/>
          <w:sz w:val="24"/>
          <w:szCs w:val="24"/>
          <w:lang w:eastAsia="hu-HU"/>
        </w:rPr>
        <w:t> </w:t>
      </w:r>
      <w:r w:rsidR="00B40DAA" w:rsidRPr="00654E20">
        <w:rPr>
          <w:rFonts w:ascii="Times New Roman" w:hAnsi="Times New Roman" w:cs="Times New Roman"/>
          <w:b/>
          <w:bCs/>
          <w:i/>
          <w:iCs/>
          <w:sz w:val="24"/>
          <w:szCs w:val="24"/>
          <w:lang w:eastAsia="hu-HU"/>
        </w:rPr>
        <w:t>Az önkormányzati képviselő tisztsége az összeférhetetlenséget megállapító határozat meghozatalát követő napon szűnik meg, ha a határozatot bíróság előtt nem támadták meg. Ha az összeférhetetlenséget a bíróság állapította meg, az önkormányzati képviselő tisztsége a bírósági döntés jogerőre emelkedését követő napon szűnik meg.</w:t>
      </w:r>
    </w:p>
    <w:p w14:paraId="75429ECA" w14:textId="77777777" w:rsidR="0081014D" w:rsidRDefault="0081014D" w:rsidP="00B40DAA">
      <w:pPr>
        <w:pStyle w:val="Nincstrkz"/>
        <w:jc w:val="both"/>
        <w:rPr>
          <w:rFonts w:ascii="Times New Roman" w:hAnsi="Times New Roman" w:cs="Times New Roman"/>
          <w:b/>
          <w:bCs/>
          <w:i/>
          <w:iCs/>
          <w:sz w:val="24"/>
          <w:szCs w:val="24"/>
          <w:lang w:eastAsia="hu-HU"/>
        </w:rPr>
      </w:pPr>
    </w:p>
    <w:p w14:paraId="07C3E7C0" w14:textId="01D9892E" w:rsidR="006F44AC" w:rsidRPr="0081014D" w:rsidRDefault="006F44AC" w:rsidP="006F44AC">
      <w:pPr>
        <w:pStyle w:val="Nincstrkz"/>
        <w:jc w:val="both"/>
        <w:rPr>
          <w:rFonts w:ascii="Times New Roman" w:hAnsi="Times New Roman" w:cs="Times New Roman"/>
          <w:b/>
          <w:bCs/>
          <w:sz w:val="24"/>
          <w:szCs w:val="24"/>
          <w:lang w:eastAsia="hu-HU"/>
        </w:rPr>
      </w:pPr>
      <w:r w:rsidRPr="0081014D">
        <w:rPr>
          <w:rFonts w:ascii="Times New Roman" w:hAnsi="Times New Roman" w:cs="Times New Roman"/>
          <w:b/>
          <w:bCs/>
          <w:kern w:val="36"/>
          <w:sz w:val="24"/>
          <w:szCs w:val="24"/>
          <w:lang w:eastAsia="hu-HU"/>
        </w:rPr>
        <w:t xml:space="preserve">Márianosztra Község Önkormányzat képviselő-testületének </w:t>
      </w:r>
      <w:r w:rsidRPr="0081014D">
        <w:rPr>
          <w:rFonts w:ascii="Times New Roman" w:hAnsi="Times New Roman" w:cs="Times New Roman"/>
          <w:b/>
          <w:bCs/>
          <w:sz w:val="24"/>
          <w:szCs w:val="24"/>
          <w:lang w:eastAsia="hu-HU"/>
        </w:rPr>
        <w:t>az önkormányzat szervezetei és működési szabályzatáról szóló 10</w:t>
      </w:r>
      <w:r w:rsidRPr="0081014D">
        <w:rPr>
          <w:rFonts w:ascii="Times New Roman" w:hAnsi="Times New Roman" w:cs="Times New Roman"/>
          <w:b/>
          <w:bCs/>
          <w:kern w:val="36"/>
          <w:sz w:val="24"/>
          <w:szCs w:val="24"/>
          <w:lang w:eastAsia="hu-HU"/>
        </w:rPr>
        <w:t xml:space="preserve">/2014 (XI.18.) önkormányzati </w:t>
      </w:r>
      <w:r w:rsidR="0081014D" w:rsidRPr="0081014D">
        <w:rPr>
          <w:rFonts w:ascii="Times New Roman" w:hAnsi="Times New Roman" w:cs="Times New Roman"/>
          <w:b/>
          <w:bCs/>
          <w:kern w:val="36"/>
          <w:sz w:val="24"/>
          <w:szCs w:val="24"/>
          <w:lang w:eastAsia="hu-HU"/>
        </w:rPr>
        <w:t>rendelete (</w:t>
      </w:r>
      <w:r w:rsidRPr="0081014D">
        <w:rPr>
          <w:rFonts w:ascii="Times New Roman" w:hAnsi="Times New Roman" w:cs="Times New Roman"/>
          <w:b/>
          <w:bCs/>
          <w:kern w:val="36"/>
          <w:sz w:val="24"/>
          <w:szCs w:val="24"/>
          <w:lang w:eastAsia="hu-HU"/>
        </w:rPr>
        <w:t>továbbiakban: SZMSZ)</w:t>
      </w:r>
    </w:p>
    <w:p w14:paraId="5AC8B9C5" w14:textId="15631BFE" w:rsidR="006F44AC" w:rsidRPr="0081014D" w:rsidRDefault="006F44AC" w:rsidP="006F44AC">
      <w:pPr>
        <w:pStyle w:val="Nincstrkz"/>
        <w:jc w:val="both"/>
        <w:rPr>
          <w:rFonts w:ascii="Times New Roman" w:hAnsi="Times New Roman" w:cs="Times New Roman"/>
          <w:i/>
          <w:iCs/>
          <w:sz w:val="24"/>
          <w:szCs w:val="24"/>
        </w:rPr>
      </w:pPr>
      <w:r w:rsidRPr="0081014D">
        <w:rPr>
          <w:rStyle w:val="szakasz-jel"/>
          <w:rFonts w:ascii="Times New Roman" w:hAnsi="Times New Roman" w:cs="Times New Roman"/>
          <w:b/>
          <w:bCs/>
          <w:color w:val="333E55"/>
          <w:sz w:val="24"/>
          <w:szCs w:val="24"/>
        </w:rPr>
        <w:t>40. §</w:t>
      </w:r>
      <w:r w:rsidRPr="0081014D">
        <w:rPr>
          <w:rStyle w:val="jel"/>
          <w:rFonts w:ascii="Times New Roman" w:hAnsi="Times New Roman" w:cs="Times New Roman"/>
          <w:color w:val="333E55"/>
          <w:sz w:val="24"/>
          <w:szCs w:val="24"/>
        </w:rPr>
        <w:t> (</w:t>
      </w:r>
      <w:r w:rsidRPr="0081014D">
        <w:rPr>
          <w:rStyle w:val="jel"/>
          <w:rFonts w:ascii="Times New Roman" w:hAnsi="Times New Roman" w:cs="Times New Roman"/>
          <w:b/>
          <w:bCs/>
          <w:color w:val="333E55"/>
          <w:sz w:val="24"/>
          <w:szCs w:val="24"/>
        </w:rPr>
        <w:t>1)</w:t>
      </w:r>
      <w:r w:rsidRPr="0081014D">
        <w:rPr>
          <w:rFonts w:ascii="Times New Roman" w:hAnsi="Times New Roman" w:cs="Times New Roman"/>
          <w:color w:val="5D89B8"/>
          <w:sz w:val="24"/>
          <w:szCs w:val="24"/>
          <w:vertAlign w:val="superscript"/>
        </w:rPr>
        <w:t xml:space="preserve"> </w:t>
      </w:r>
      <w:r w:rsidRPr="0081014D">
        <w:rPr>
          <w:rFonts w:ascii="Times New Roman" w:hAnsi="Times New Roman" w:cs="Times New Roman"/>
          <w:sz w:val="24"/>
          <w:szCs w:val="24"/>
        </w:rPr>
        <w:t xml:space="preserve">bekezdés a.) pontja szerint: </w:t>
      </w:r>
      <w:r w:rsidRPr="0081014D">
        <w:rPr>
          <w:rFonts w:ascii="Times New Roman" w:hAnsi="Times New Roman" w:cs="Times New Roman"/>
          <w:i/>
          <w:iCs/>
          <w:sz w:val="24"/>
          <w:szCs w:val="24"/>
        </w:rPr>
        <w:t>A képviselő-testület az alábbi állandó bizottságot hozza létre:</w:t>
      </w:r>
    </w:p>
    <w:p w14:paraId="618BAB42" w14:textId="77777777" w:rsidR="006F44AC" w:rsidRPr="0081014D" w:rsidRDefault="006F44AC" w:rsidP="006F44AC">
      <w:pPr>
        <w:pStyle w:val="Nincstrkz"/>
        <w:jc w:val="both"/>
        <w:rPr>
          <w:rFonts w:ascii="Times New Roman" w:hAnsi="Times New Roman" w:cs="Times New Roman"/>
          <w:b/>
          <w:bCs/>
          <w:i/>
          <w:iCs/>
          <w:sz w:val="24"/>
          <w:szCs w:val="24"/>
        </w:rPr>
      </w:pPr>
      <w:r w:rsidRPr="0081014D">
        <w:rPr>
          <w:rStyle w:val="jel"/>
          <w:rFonts w:ascii="Times New Roman" w:hAnsi="Times New Roman" w:cs="Times New Roman"/>
          <w:color w:val="333E55"/>
          <w:sz w:val="24"/>
          <w:szCs w:val="24"/>
        </w:rPr>
        <w:t>a)</w:t>
      </w:r>
      <w:r w:rsidRPr="0081014D">
        <w:rPr>
          <w:rFonts w:ascii="Times New Roman" w:hAnsi="Times New Roman" w:cs="Times New Roman"/>
          <w:sz w:val="24"/>
          <w:szCs w:val="24"/>
        </w:rPr>
        <w:t> </w:t>
      </w:r>
      <w:r w:rsidRPr="0081014D">
        <w:rPr>
          <w:rFonts w:ascii="Times New Roman" w:hAnsi="Times New Roman" w:cs="Times New Roman"/>
          <w:b/>
          <w:bCs/>
          <w:i/>
          <w:iCs/>
          <w:sz w:val="24"/>
          <w:szCs w:val="24"/>
        </w:rPr>
        <w:t>Vagyonnyilatkozatot Ellenőrző Bizottság 3 fővel (VEB)</w:t>
      </w:r>
    </w:p>
    <w:p w14:paraId="1B9525B0" w14:textId="77777777" w:rsidR="0081014D" w:rsidRPr="0081014D" w:rsidRDefault="0081014D" w:rsidP="006F44AC">
      <w:pPr>
        <w:pStyle w:val="Nincstrkz"/>
        <w:jc w:val="both"/>
        <w:rPr>
          <w:rFonts w:ascii="Times New Roman" w:hAnsi="Times New Roman" w:cs="Times New Roman"/>
          <w:b/>
          <w:bCs/>
          <w:i/>
          <w:iCs/>
          <w:sz w:val="24"/>
          <w:szCs w:val="24"/>
        </w:rPr>
      </w:pPr>
    </w:p>
    <w:p w14:paraId="72BC41AB" w14:textId="22258ADC" w:rsidR="0081014D" w:rsidRPr="0081014D" w:rsidRDefault="006F44AC" w:rsidP="00B40DAA">
      <w:pPr>
        <w:pStyle w:val="Nincstrkz"/>
        <w:jc w:val="both"/>
        <w:rPr>
          <w:rFonts w:ascii="Times New Roman" w:hAnsi="Times New Roman" w:cs="Times New Roman"/>
          <w:b/>
          <w:bCs/>
          <w:sz w:val="24"/>
          <w:szCs w:val="24"/>
        </w:rPr>
      </w:pPr>
      <w:r w:rsidRPr="0081014D">
        <w:rPr>
          <w:rFonts w:ascii="Times New Roman" w:hAnsi="Times New Roman" w:cs="Times New Roman"/>
          <w:b/>
          <w:bCs/>
          <w:sz w:val="24"/>
          <w:szCs w:val="24"/>
        </w:rPr>
        <w:t xml:space="preserve">SZMSZ 2. melléklete1 I. Vagyonnyilatkozatot Ellenőrző Bizottság </w:t>
      </w:r>
      <w:r w:rsidR="0081014D">
        <w:rPr>
          <w:rFonts w:ascii="Times New Roman" w:hAnsi="Times New Roman" w:cs="Times New Roman"/>
          <w:b/>
          <w:bCs/>
          <w:sz w:val="24"/>
          <w:szCs w:val="24"/>
        </w:rPr>
        <w:t>feladata</w:t>
      </w:r>
    </w:p>
    <w:p w14:paraId="40A1298F" w14:textId="77777777" w:rsidR="0081014D" w:rsidRPr="0081014D" w:rsidRDefault="006F44AC" w:rsidP="00B40DAA">
      <w:pPr>
        <w:pStyle w:val="Nincstrkz"/>
        <w:jc w:val="both"/>
        <w:rPr>
          <w:rFonts w:ascii="Times New Roman" w:hAnsi="Times New Roman" w:cs="Times New Roman"/>
          <w:i/>
          <w:iCs/>
          <w:sz w:val="24"/>
          <w:szCs w:val="24"/>
        </w:rPr>
      </w:pPr>
      <w:r w:rsidRPr="0081014D">
        <w:rPr>
          <w:rFonts w:ascii="Times New Roman" w:hAnsi="Times New Roman" w:cs="Times New Roman"/>
          <w:i/>
          <w:iCs/>
          <w:sz w:val="24"/>
          <w:szCs w:val="24"/>
        </w:rPr>
        <w:t xml:space="preserve">1. vagyonnyilatkozatok ellenőrzése, </w:t>
      </w:r>
    </w:p>
    <w:p w14:paraId="5DE2F3F5" w14:textId="77777777" w:rsidR="0081014D" w:rsidRPr="0081014D" w:rsidRDefault="006F44AC" w:rsidP="00B40DAA">
      <w:pPr>
        <w:pStyle w:val="Nincstrkz"/>
        <w:jc w:val="both"/>
        <w:rPr>
          <w:rFonts w:ascii="Times New Roman" w:hAnsi="Times New Roman" w:cs="Times New Roman"/>
          <w:i/>
          <w:iCs/>
          <w:sz w:val="24"/>
          <w:szCs w:val="24"/>
        </w:rPr>
      </w:pPr>
      <w:r w:rsidRPr="0081014D">
        <w:rPr>
          <w:rFonts w:ascii="Times New Roman" w:hAnsi="Times New Roman" w:cs="Times New Roman"/>
          <w:i/>
          <w:iCs/>
          <w:sz w:val="24"/>
          <w:szCs w:val="24"/>
        </w:rPr>
        <w:t xml:space="preserve">2. vagyonnyilatkozatok nyilvántartása, </w:t>
      </w:r>
    </w:p>
    <w:p w14:paraId="6D67D120" w14:textId="77777777" w:rsidR="0081014D" w:rsidRPr="0081014D" w:rsidRDefault="006F44AC" w:rsidP="00B40DAA">
      <w:pPr>
        <w:pStyle w:val="Nincstrkz"/>
        <w:jc w:val="both"/>
        <w:rPr>
          <w:rFonts w:ascii="Times New Roman" w:hAnsi="Times New Roman" w:cs="Times New Roman"/>
          <w:i/>
          <w:iCs/>
          <w:sz w:val="24"/>
          <w:szCs w:val="24"/>
        </w:rPr>
      </w:pPr>
      <w:r w:rsidRPr="0081014D">
        <w:rPr>
          <w:rFonts w:ascii="Times New Roman" w:hAnsi="Times New Roman" w:cs="Times New Roman"/>
          <w:i/>
          <w:iCs/>
          <w:sz w:val="24"/>
          <w:szCs w:val="24"/>
        </w:rPr>
        <w:t xml:space="preserve">3. a vagyonnyilatkozattal kapcsolatos eljárás eredményéről tájékoztatási kötelezettség a </w:t>
      </w:r>
    </w:p>
    <w:p w14:paraId="0FCEEC2E" w14:textId="77777777" w:rsidR="0081014D" w:rsidRPr="0081014D" w:rsidRDefault="006F44AC" w:rsidP="00B40DAA">
      <w:pPr>
        <w:pStyle w:val="Nincstrkz"/>
        <w:jc w:val="both"/>
        <w:rPr>
          <w:rFonts w:ascii="Times New Roman" w:hAnsi="Times New Roman" w:cs="Times New Roman"/>
          <w:i/>
          <w:iCs/>
          <w:sz w:val="24"/>
          <w:szCs w:val="24"/>
        </w:rPr>
      </w:pPr>
      <w:r w:rsidRPr="0081014D">
        <w:rPr>
          <w:rFonts w:ascii="Times New Roman" w:hAnsi="Times New Roman" w:cs="Times New Roman"/>
          <w:i/>
          <w:iCs/>
          <w:sz w:val="24"/>
          <w:szCs w:val="24"/>
        </w:rPr>
        <w:t>4. képviselő-testület felé.</w:t>
      </w:r>
    </w:p>
    <w:p w14:paraId="37D6D058" w14:textId="42CEBA53" w:rsidR="00654E20" w:rsidRDefault="006F44AC" w:rsidP="00B40DAA">
      <w:pPr>
        <w:pStyle w:val="Nincstrkz"/>
        <w:jc w:val="both"/>
        <w:rPr>
          <w:rFonts w:ascii="Times New Roman" w:hAnsi="Times New Roman" w:cs="Times New Roman"/>
          <w:b/>
          <w:bCs/>
          <w:i/>
          <w:iCs/>
          <w:sz w:val="24"/>
          <w:szCs w:val="24"/>
        </w:rPr>
      </w:pPr>
      <w:r w:rsidRPr="0081014D">
        <w:rPr>
          <w:rFonts w:ascii="Times New Roman" w:hAnsi="Times New Roman" w:cs="Times New Roman"/>
          <w:b/>
          <w:bCs/>
          <w:i/>
          <w:iCs/>
          <w:sz w:val="24"/>
          <w:szCs w:val="24"/>
        </w:rPr>
        <w:t xml:space="preserve"> 5. a képviselő összeférhetetlenségének kivizsgálása.</w:t>
      </w:r>
    </w:p>
    <w:p w14:paraId="404ADE63" w14:textId="77777777" w:rsidR="0081014D" w:rsidRPr="0081014D" w:rsidRDefault="0081014D" w:rsidP="00B40DAA">
      <w:pPr>
        <w:pStyle w:val="Nincstrkz"/>
        <w:jc w:val="both"/>
        <w:rPr>
          <w:rFonts w:ascii="Times New Roman" w:hAnsi="Times New Roman" w:cs="Times New Roman"/>
          <w:b/>
          <w:bCs/>
          <w:i/>
          <w:iCs/>
          <w:sz w:val="24"/>
          <w:szCs w:val="24"/>
          <w:lang w:eastAsia="hu-HU"/>
        </w:rPr>
      </w:pPr>
    </w:p>
    <w:p w14:paraId="78EE03C3" w14:textId="77777777" w:rsidR="000660F4" w:rsidRDefault="000660F4" w:rsidP="000660F4">
      <w:pPr>
        <w:pStyle w:val="Nincstrkz"/>
        <w:jc w:val="both"/>
        <w:rPr>
          <w:rFonts w:ascii="Times New Roman" w:hAnsi="Times New Roman" w:cs="Times New Roman"/>
          <w:sz w:val="24"/>
          <w:szCs w:val="24"/>
          <w:lang w:eastAsia="hu-HU"/>
        </w:rPr>
      </w:pPr>
    </w:p>
    <w:p w14:paraId="24013E31" w14:textId="77777777" w:rsidR="000660F4" w:rsidRDefault="000660F4" w:rsidP="000660F4">
      <w:pPr>
        <w:pStyle w:val="Nincstrkz"/>
        <w:jc w:val="both"/>
        <w:rPr>
          <w:rFonts w:ascii="Times New Roman" w:hAnsi="Times New Roman" w:cs="Times New Roman"/>
          <w:sz w:val="24"/>
          <w:szCs w:val="24"/>
          <w:lang w:eastAsia="hu-HU"/>
        </w:rPr>
      </w:pPr>
    </w:p>
    <w:p w14:paraId="7559DD2C" w14:textId="5C477561" w:rsidR="000660F4" w:rsidRPr="000660F4" w:rsidRDefault="000660F4" w:rsidP="000660F4">
      <w:pPr>
        <w:pStyle w:val="Nincstrkz"/>
        <w:jc w:val="both"/>
        <w:rPr>
          <w:rFonts w:ascii="Times New Roman" w:hAnsi="Times New Roman" w:cs="Times New Roman"/>
          <w:sz w:val="24"/>
          <w:szCs w:val="24"/>
        </w:rPr>
      </w:pPr>
      <w:r w:rsidRPr="000660F4">
        <w:rPr>
          <w:rFonts w:ascii="Times New Roman" w:hAnsi="Times New Roman" w:cs="Times New Roman"/>
          <w:sz w:val="24"/>
          <w:szCs w:val="24"/>
        </w:rPr>
        <w:lastRenderedPageBreak/>
        <w:t>Márianosztra Község Önkormányzat Képviselő-testülete</w:t>
      </w:r>
      <w:r w:rsidR="00AF1BF7">
        <w:rPr>
          <w:rFonts w:ascii="Times New Roman" w:hAnsi="Times New Roman" w:cs="Times New Roman"/>
          <w:sz w:val="24"/>
          <w:szCs w:val="24"/>
        </w:rPr>
        <w:t xml:space="preserve"> 72-73</w:t>
      </w:r>
      <w:r w:rsidRPr="000660F4">
        <w:rPr>
          <w:rFonts w:ascii="Times New Roman" w:hAnsi="Times New Roman" w:cs="Times New Roman"/>
          <w:sz w:val="24"/>
          <w:szCs w:val="24"/>
        </w:rPr>
        <w:t xml:space="preserve">./2025. (XI.20.) határozataival </w:t>
      </w:r>
      <w:r w:rsidRPr="000660F4">
        <w:rPr>
          <w:rFonts w:ascii="Times New Roman" w:hAnsi="Times New Roman" w:cs="Times New Roman"/>
          <w:sz w:val="24"/>
          <w:szCs w:val="24"/>
          <w:lang w:eastAsia="hu-HU"/>
        </w:rPr>
        <w:t>Simonné</w:t>
      </w:r>
      <w:r w:rsidRPr="000660F4">
        <w:rPr>
          <w:rFonts w:ascii="Times New Roman" w:hAnsi="Times New Roman" w:cs="Times New Roman"/>
          <w:sz w:val="24"/>
          <w:szCs w:val="24"/>
        </w:rPr>
        <w:t xml:space="preserve"> Bereczki Anna Mária és Kevevári Attila önkormányzati képviselők ellen méltatlansági eljárás megindításáról döntött.</w:t>
      </w:r>
    </w:p>
    <w:p w14:paraId="6AD8DDC3" w14:textId="1386E71C" w:rsidR="000660F4" w:rsidRPr="000660F4" w:rsidRDefault="000660F4" w:rsidP="000660F4">
      <w:pPr>
        <w:pStyle w:val="Nincstrkz"/>
        <w:ind w:left="360"/>
        <w:jc w:val="both"/>
        <w:rPr>
          <w:rFonts w:ascii="Times New Roman" w:hAnsi="Times New Roman" w:cs="Times New Roman"/>
          <w:sz w:val="24"/>
          <w:szCs w:val="24"/>
        </w:rPr>
      </w:pPr>
    </w:p>
    <w:p w14:paraId="47C99200" w14:textId="637DE8B3" w:rsidR="00DF600C" w:rsidRPr="0081014D" w:rsidRDefault="00654E20" w:rsidP="00B40DAA">
      <w:pPr>
        <w:pStyle w:val="Nincstrkz"/>
        <w:jc w:val="both"/>
        <w:rPr>
          <w:rFonts w:ascii="Times New Roman" w:hAnsi="Times New Roman" w:cs="Times New Roman"/>
          <w:sz w:val="24"/>
          <w:szCs w:val="24"/>
          <w:lang w:eastAsia="hu-HU"/>
        </w:rPr>
      </w:pPr>
      <w:r w:rsidRPr="0081014D">
        <w:rPr>
          <w:rFonts w:ascii="Times New Roman" w:hAnsi="Times New Roman" w:cs="Times New Roman"/>
          <w:sz w:val="24"/>
          <w:szCs w:val="24"/>
          <w:lang w:eastAsia="hu-HU"/>
        </w:rPr>
        <w:t>Tájékoztatom Önöket,</w:t>
      </w:r>
      <w:r w:rsidR="00DF600C" w:rsidRPr="0081014D">
        <w:rPr>
          <w:rFonts w:ascii="Times New Roman" w:hAnsi="Times New Roman" w:cs="Times New Roman"/>
          <w:sz w:val="24"/>
          <w:szCs w:val="24"/>
          <w:lang w:eastAsia="hu-HU"/>
        </w:rPr>
        <w:t xml:space="preserve"> </w:t>
      </w:r>
      <w:r w:rsidRPr="0081014D">
        <w:rPr>
          <w:rFonts w:ascii="Times New Roman" w:hAnsi="Times New Roman" w:cs="Times New Roman"/>
          <w:sz w:val="24"/>
          <w:szCs w:val="24"/>
          <w:lang w:eastAsia="hu-HU"/>
        </w:rPr>
        <w:t>hogy a mai napon 202</w:t>
      </w:r>
      <w:r w:rsidR="000660F4">
        <w:rPr>
          <w:rFonts w:ascii="Times New Roman" w:hAnsi="Times New Roman" w:cs="Times New Roman"/>
          <w:sz w:val="24"/>
          <w:szCs w:val="24"/>
          <w:lang w:eastAsia="hu-HU"/>
        </w:rPr>
        <w:t>6</w:t>
      </w:r>
      <w:r w:rsidRPr="0081014D">
        <w:rPr>
          <w:rFonts w:ascii="Times New Roman" w:hAnsi="Times New Roman" w:cs="Times New Roman"/>
          <w:sz w:val="24"/>
          <w:szCs w:val="24"/>
          <w:lang w:eastAsia="hu-HU"/>
        </w:rPr>
        <w:t>.</w:t>
      </w:r>
      <w:r w:rsidR="000660F4">
        <w:rPr>
          <w:rFonts w:ascii="Times New Roman" w:hAnsi="Times New Roman" w:cs="Times New Roman"/>
          <w:sz w:val="24"/>
          <w:szCs w:val="24"/>
          <w:lang w:eastAsia="hu-HU"/>
        </w:rPr>
        <w:t>február 4</w:t>
      </w:r>
      <w:r w:rsidRPr="0081014D">
        <w:rPr>
          <w:rFonts w:ascii="Times New Roman" w:hAnsi="Times New Roman" w:cs="Times New Roman"/>
          <w:sz w:val="24"/>
          <w:szCs w:val="24"/>
          <w:lang w:eastAsia="hu-HU"/>
        </w:rPr>
        <w:t>-én az állami adóhatóság által vezetett köztartozásmentes adózói nyilvántartásban ellenőriztem a</w:t>
      </w:r>
      <w:r w:rsidR="009A2BA0">
        <w:rPr>
          <w:rFonts w:ascii="Times New Roman" w:hAnsi="Times New Roman" w:cs="Times New Roman"/>
          <w:sz w:val="24"/>
          <w:szCs w:val="24"/>
          <w:lang w:eastAsia="hu-HU"/>
        </w:rPr>
        <w:t>z</w:t>
      </w:r>
      <w:r w:rsidR="000660F4">
        <w:rPr>
          <w:rFonts w:ascii="Times New Roman" w:hAnsi="Times New Roman" w:cs="Times New Roman"/>
          <w:sz w:val="24"/>
          <w:szCs w:val="24"/>
          <w:lang w:eastAsia="hu-HU"/>
        </w:rPr>
        <w:t xml:space="preserve"> önkormányzati képviselők </w:t>
      </w:r>
      <w:r w:rsidR="000660F4" w:rsidRPr="0081014D">
        <w:rPr>
          <w:rFonts w:ascii="Times New Roman" w:hAnsi="Times New Roman" w:cs="Times New Roman"/>
          <w:sz w:val="24"/>
          <w:szCs w:val="24"/>
          <w:lang w:eastAsia="hu-HU"/>
        </w:rPr>
        <w:t>adatait</w:t>
      </w:r>
      <w:r w:rsidR="00DF600C" w:rsidRPr="0081014D">
        <w:rPr>
          <w:rFonts w:ascii="Times New Roman" w:hAnsi="Times New Roman" w:cs="Times New Roman"/>
          <w:sz w:val="24"/>
          <w:szCs w:val="24"/>
          <w:lang w:eastAsia="hu-HU"/>
        </w:rPr>
        <w:t>.</w:t>
      </w:r>
    </w:p>
    <w:p w14:paraId="74912FF6" w14:textId="77777777" w:rsidR="00DF600C" w:rsidRPr="0081014D" w:rsidRDefault="00DF600C" w:rsidP="00B40DAA">
      <w:pPr>
        <w:pStyle w:val="Nincstrkz"/>
        <w:jc w:val="both"/>
        <w:rPr>
          <w:rFonts w:ascii="Times New Roman" w:hAnsi="Times New Roman" w:cs="Times New Roman"/>
          <w:sz w:val="24"/>
          <w:szCs w:val="24"/>
          <w:lang w:eastAsia="hu-HU"/>
        </w:rPr>
      </w:pPr>
    </w:p>
    <w:p w14:paraId="7F8DADC8" w14:textId="7054FE9B" w:rsidR="00DF600C" w:rsidRPr="00DF600C" w:rsidRDefault="00DF600C" w:rsidP="00B40DAA">
      <w:pPr>
        <w:pStyle w:val="Nincstrkz"/>
        <w:jc w:val="both"/>
        <w:rPr>
          <w:rFonts w:ascii="Times New Roman" w:hAnsi="Times New Roman" w:cs="Times New Roman"/>
          <w:sz w:val="24"/>
          <w:szCs w:val="24"/>
          <w:lang w:eastAsia="hu-HU"/>
        </w:rPr>
      </w:pPr>
      <w:r w:rsidRPr="00DF600C">
        <w:rPr>
          <w:rFonts w:ascii="Times New Roman" w:hAnsi="Times New Roman" w:cs="Times New Roman"/>
          <w:sz w:val="24"/>
          <w:szCs w:val="24"/>
          <w:lang w:eastAsia="hu-HU"/>
        </w:rPr>
        <w:t xml:space="preserve">Az ellenőrzés eredményeként megállapítottam, hogy a köztartozásmentes adózói nyilvántartásban </w:t>
      </w:r>
      <w:r w:rsidR="009A2BA0">
        <w:rPr>
          <w:rFonts w:ascii="Times New Roman" w:hAnsi="Times New Roman" w:cs="Times New Roman"/>
          <w:sz w:val="24"/>
          <w:szCs w:val="24"/>
          <w:lang w:eastAsia="hu-HU"/>
        </w:rPr>
        <w:t>n</w:t>
      </w:r>
      <w:r w:rsidR="000660F4">
        <w:rPr>
          <w:rFonts w:ascii="Times New Roman" w:hAnsi="Times New Roman" w:cs="Times New Roman"/>
          <w:sz w:val="24"/>
          <w:szCs w:val="24"/>
          <w:lang w:eastAsia="hu-HU"/>
        </w:rPr>
        <w:t xml:space="preserve">evezett </w:t>
      </w:r>
      <w:r w:rsidRPr="00DF600C">
        <w:rPr>
          <w:rFonts w:ascii="Times New Roman" w:hAnsi="Times New Roman" w:cs="Times New Roman"/>
          <w:sz w:val="24"/>
          <w:szCs w:val="24"/>
          <w:lang w:eastAsia="hu-HU"/>
        </w:rPr>
        <w:t>két önkormányzati képviselő neve szerepel.</w:t>
      </w:r>
    </w:p>
    <w:p w14:paraId="7332DD1C" w14:textId="77777777" w:rsidR="00DF600C" w:rsidRPr="00DF600C" w:rsidRDefault="00DF600C" w:rsidP="00DF600C">
      <w:pPr>
        <w:pStyle w:val="Nincstrkz"/>
        <w:ind w:left="360"/>
        <w:jc w:val="both"/>
        <w:rPr>
          <w:rFonts w:ascii="Times New Roman" w:hAnsi="Times New Roman" w:cs="Times New Roman"/>
          <w:sz w:val="24"/>
          <w:szCs w:val="24"/>
          <w:lang w:eastAsia="hu-HU"/>
        </w:rPr>
      </w:pPr>
    </w:p>
    <w:p w14:paraId="711C2143" w14:textId="29B6E6CC" w:rsidR="00654E20" w:rsidRPr="00DF600C" w:rsidRDefault="00654E20" w:rsidP="00B40DAA">
      <w:pPr>
        <w:pStyle w:val="Nincstrkz"/>
        <w:jc w:val="both"/>
        <w:rPr>
          <w:rFonts w:ascii="Times New Roman" w:hAnsi="Times New Roman" w:cs="Times New Roman"/>
          <w:sz w:val="24"/>
          <w:szCs w:val="24"/>
          <w:lang w:eastAsia="hu-HU"/>
        </w:rPr>
      </w:pPr>
      <w:r w:rsidRPr="00DF600C">
        <w:rPr>
          <w:rFonts w:ascii="Times New Roman" w:hAnsi="Times New Roman" w:cs="Times New Roman"/>
          <w:sz w:val="24"/>
          <w:szCs w:val="24"/>
          <w:lang w:eastAsia="hu-HU"/>
        </w:rPr>
        <w:t xml:space="preserve">Tekintettel a fent hivatkozott </w:t>
      </w:r>
      <w:r w:rsidR="00DF600C" w:rsidRPr="00DF600C">
        <w:rPr>
          <w:rFonts w:ascii="Times New Roman" w:hAnsi="Times New Roman" w:cs="Times New Roman"/>
          <w:sz w:val="24"/>
          <w:szCs w:val="24"/>
          <w:lang w:eastAsia="hu-HU"/>
        </w:rPr>
        <w:t>jogszabályi</w:t>
      </w:r>
      <w:r w:rsidR="00DF600C">
        <w:rPr>
          <w:rFonts w:ascii="Times New Roman" w:hAnsi="Times New Roman" w:cs="Times New Roman"/>
          <w:sz w:val="24"/>
          <w:szCs w:val="24"/>
          <w:lang w:eastAsia="hu-HU"/>
        </w:rPr>
        <w:t xml:space="preserve"> </w:t>
      </w:r>
      <w:r w:rsidR="00E578EA">
        <w:rPr>
          <w:rFonts w:ascii="Times New Roman" w:hAnsi="Times New Roman" w:cs="Times New Roman"/>
          <w:sz w:val="24"/>
          <w:szCs w:val="24"/>
          <w:lang w:eastAsia="hu-HU"/>
        </w:rPr>
        <w:t xml:space="preserve">rendelkezésekre, </w:t>
      </w:r>
      <w:r w:rsidR="0081014D">
        <w:rPr>
          <w:rFonts w:ascii="Times New Roman" w:hAnsi="Times New Roman" w:cs="Times New Roman"/>
          <w:sz w:val="24"/>
          <w:szCs w:val="24"/>
          <w:lang w:eastAsia="hu-HU"/>
        </w:rPr>
        <w:t>a köztartozásmentes</w:t>
      </w:r>
      <w:r w:rsidR="00E578EA">
        <w:rPr>
          <w:rFonts w:ascii="Times New Roman" w:hAnsi="Times New Roman" w:cs="Times New Roman"/>
          <w:sz w:val="24"/>
          <w:szCs w:val="24"/>
          <w:lang w:eastAsia="hu-HU"/>
        </w:rPr>
        <w:t xml:space="preserve"> adózói nyilvántartásban rögzítettekre, </w:t>
      </w:r>
      <w:r w:rsidR="0081014D">
        <w:rPr>
          <w:rFonts w:ascii="Times New Roman" w:hAnsi="Times New Roman" w:cs="Times New Roman"/>
          <w:sz w:val="24"/>
          <w:szCs w:val="24"/>
          <w:lang w:eastAsia="hu-HU"/>
        </w:rPr>
        <w:t>kérem,</w:t>
      </w:r>
      <w:r w:rsidR="00E578EA">
        <w:rPr>
          <w:rFonts w:ascii="Times New Roman" w:hAnsi="Times New Roman" w:cs="Times New Roman"/>
          <w:sz w:val="24"/>
          <w:szCs w:val="24"/>
          <w:lang w:eastAsia="hu-HU"/>
        </w:rPr>
        <w:t xml:space="preserve"> hogy az előterjesztést megtárgyalni, a nevezettek ellen a </w:t>
      </w:r>
      <w:r w:rsidR="000660F4">
        <w:rPr>
          <w:rFonts w:ascii="Times New Roman" w:hAnsi="Times New Roman" w:cs="Times New Roman"/>
          <w:sz w:val="24"/>
          <w:szCs w:val="24"/>
          <w:lang w:eastAsia="hu-HU"/>
        </w:rPr>
        <w:t>méltatlansági eljárást megszüntetni szíveskedjenek</w:t>
      </w:r>
      <w:r w:rsidR="00E578EA">
        <w:rPr>
          <w:rFonts w:ascii="Times New Roman" w:hAnsi="Times New Roman" w:cs="Times New Roman"/>
          <w:sz w:val="24"/>
          <w:szCs w:val="24"/>
          <w:lang w:eastAsia="hu-HU"/>
        </w:rPr>
        <w:t>.</w:t>
      </w:r>
    </w:p>
    <w:p w14:paraId="2005F568" w14:textId="77777777" w:rsidR="00B40DAA" w:rsidRDefault="00B40DAA" w:rsidP="00B40DAA">
      <w:pPr>
        <w:pStyle w:val="Nincstrkz"/>
        <w:jc w:val="both"/>
        <w:rPr>
          <w:rFonts w:ascii="Times New Roman" w:hAnsi="Times New Roman" w:cs="Times New Roman"/>
          <w:i/>
          <w:iCs/>
          <w:sz w:val="24"/>
          <w:szCs w:val="24"/>
        </w:rPr>
      </w:pPr>
    </w:p>
    <w:p w14:paraId="0F405797" w14:textId="179EDB5A" w:rsidR="0081014D" w:rsidRPr="00B63A13" w:rsidRDefault="0081014D" w:rsidP="00B40DAA">
      <w:pPr>
        <w:pStyle w:val="Nincstrkz"/>
        <w:jc w:val="both"/>
        <w:rPr>
          <w:rFonts w:ascii="Times New Roman" w:hAnsi="Times New Roman" w:cs="Times New Roman"/>
          <w:sz w:val="24"/>
          <w:szCs w:val="24"/>
        </w:rPr>
      </w:pPr>
      <w:r w:rsidRPr="0081014D">
        <w:rPr>
          <w:rFonts w:ascii="Times New Roman" w:hAnsi="Times New Roman" w:cs="Times New Roman"/>
          <w:sz w:val="24"/>
          <w:szCs w:val="24"/>
        </w:rPr>
        <w:t xml:space="preserve">Márianosztra </w:t>
      </w:r>
      <w:r w:rsidR="000660F4">
        <w:rPr>
          <w:rFonts w:ascii="Times New Roman" w:hAnsi="Times New Roman" w:cs="Times New Roman"/>
          <w:sz w:val="24"/>
          <w:szCs w:val="24"/>
        </w:rPr>
        <w:t>2026. február 4.</w:t>
      </w:r>
    </w:p>
    <w:p w14:paraId="27E01327" w14:textId="77777777" w:rsidR="0081014D" w:rsidRPr="001635FE" w:rsidRDefault="0081014D" w:rsidP="00B40DAA">
      <w:pPr>
        <w:pStyle w:val="Nincstrkz"/>
        <w:jc w:val="both"/>
        <w:rPr>
          <w:rFonts w:ascii="Times New Roman" w:hAnsi="Times New Roman" w:cs="Times New Roman"/>
          <w:sz w:val="24"/>
          <w:szCs w:val="24"/>
        </w:rPr>
      </w:pP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sidRPr="001635FE">
        <w:rPr>
          <w:rFonts w:ascii="Times New Roman" w:hAnsi="Times New Roman" w:cs="Times New Roman"/>
          <w:sz w:val="24"/>
          <w:szCs w:val="24"/>
        </w:rPr>
        <w:t>dr. Varga Imre</w:t>
      </w:r>
    </w:p>
    <w:p w14:paraId="6EC79320" w14:textId="4187F3C0" w:rsidR="005A77C7" w:rsidRDefault="0081014D" w:rsidP="00B63A13">
      <w:pPr>
        <w:pStyle w:val="Nincstrkz"/>
        <w:jc w:val="both"/>
        <w:rPr>
          <w:rFonts w:ascii="Times New Roman" w:hAnsi="Times New Roman" w:cs="Times New Roman"/>
          <w:sz w:val="24"/>
          <w:szCs w:val="24"/>
        </w:rPr>
      </w:pPr>
      <w:r w:rsidRPr="001635FE">
        <w:rPr>
          <w:rFonts w:ascii="Times New Roman" w:hAnsi="Times New Roman" w:cs="Times New Roman"/>
          <w:sz w:val="24"/>
          <w:szCs w:val="24"/>
        </w:rPr>
        <w:tab/>
      </w:r>
      <w:r w:rsidRPr="001635FE">
        <w:rPr>
          <w:rFonts w:ascii="Times New Roman" w:hAnsi="Times New Roman" w:cs="Times New Roman"/>
          <w:sz w:val="24"/>
          <w:szCs w:val="24"/>
        </w:rPr>
        <w:tab/>
      </w:r>
      <w:r w:rsidRPr="001635FE">
        <w:rPr>
          <w:rFonts w:ascii="Times New Roman" w:hAnsi="Times New Roman" w:cs="Times New Roman"/>
          <w:sz w:val="24"/>
          <w:szCs w:val="24"/>
        </w:rPr>
        <w:tab/>
      </w:r>
      <w:r w:rsidRPr="001635FE">
        <w:rPr>
          <w:rFonts w:ascii="Times New Roman" w:hAnsi="Times New Roman" w:cs="Times New Roman"/>
          <w:sz w:val="24"/>
          <w:szCs w:val="24"/>
        </w:rPr>
        <w:tab/>
      </w:r>
      <w:r w:rsidRPr="001635FE">
        <w:rPr>
          <w:rFonts w:ascii="Times New Roman" w:hAnsi="Times New Roman" w:cs="Times New Roman"/>
          <w:sz w:val="24"/>
          <w:szCs w:val="24"/>
        </w:rPr>
        <w:tab/>
      </w:r>
      <w:r w:rsidRPr="001635FE">
        <w:rPr>
          <w:rFonts w:ascii="Times New Roman" w:hAnsi="Times New Roman" w:cs="Times New Roman"/>
          <w:sz w:val="24"/>
          <w:szCs w:val="24"/>
        </w:rPr>
        <w:tab/>
      </w:r>
      <w:r w:rsidRPr="001635FE">
        <w:rPr>
          <w:rFonts w:ascii="Times New Roman" w:hAnsi="Times New Roman" w:cs="Times New Roman"/>
          <w:sz w:val="24"/>
          <w:szCs w:val="24"/>
        </w:rPr>
        <w:tab/>
      </w:r>
      <w:r w:rsidRPr="001635FE">
        <w:rPr>
          <w:rFonts w:ascii="Times New Roman" w:hAnsi="Times New Roman" w:cs="Times New Roman"/>
          <w:sz w:val="24"/>
          <w:szCs w:val="24"/>
        </w:rPr>
        <w:tab/>
        <w:t>jegyző</w:t>
      </w:r>
      <w:r w:rsidRPr="001635FE">
        <w:rPr>
          <w:rFonts w:ascii="Times New Roman" w:hAnsi="Times New Roman" w:cs="Times New Roman"/>
          <w:sz w:val="24"/>
          <w:szCs w:val="24"/>
        </w:rPr>
        <w:tab/>
      </w:r>
    </w:p>
    <w:p w14:paraId="123C08D6" w14:textId="77777777" w:rsidR="00B63A13" w:rsidRPr="00B63A13" w:rsidRDefault="00B63A13" w:rsidP="00B63A13">
      <w:pPr>
        <w:pStyle w:val="Nincstrkz"/>
        <w:jc w:val="both"/>
        <w:rPr>
          <w:rFonts w:ascii="Times New Roman" w:hAnsi="Times New Roman" w:cs="Times New Roman"/>
          <w:sz w:val="24"/>
          <w:szCs w:val="24"/>
        </w:rPr>
      </w:pPr>
    </w:p>
    <w:p w14:paraId="1F6B382E" w14:textId="16D11962" w:rsidR="001635FE" w:rsidRDefault="00E979E9" w:rsidP="00E979E9">
      <w:pPr>
        <w:pStyle w:val="Nincstrkz"/>
        <w:ind w:left="2832" w:firstLine="708"/>
        <w:jc w:val="both"/>
        <w:rPr>
          <w:rFonts w:ascii="Times New Roman" w:hAnsi="Times New Roman" w:cs="Times New Roman"/>
          <w:b/>
          <w:bCs/>
          <w:sz w:val="28"/>
          <w:szCs w:val="28"/>
        </w:rPr>
      </w:pPr>
      <w:r w:rsidRPr="00E979E9">
        <w:rPr>
          <w:rFonts w:ascii="Times New Roman" w:hAnsi="Times New Roman" w:cs="Times New Roman"/>
          <w:b/>
          <w:bCs/>
          <w:sz w:val="28"/>
          <w:szCs w:val="28"/>
        </w:rPr>
        <w:t>Határozati javaslat</w:t>
      </w:r>
      <w:r>
        <w:rPr>
          <w:rFonts w:ascii="Times New Roman" w:hAnsi="Times New Roman" w:cs="Times New Roman"/>
          <w:b/>
          <w:bCs/>
          <w:sz w:val="28"/>
          <w:szCs w:val="28"/>
        </w:rPr>
        <w:t xml:space="preserve"> I.</w:t>
      </w:r>
    </w:p>
    <w:p w14:paraId="3283AFF2" w14:textId="77777777" w:rsidR="00E979E9" w:rsidRPr="00E979E9" w:rsidRDefault="00E979E9" w:rsidP="00E979E9">
      <w:pPr>
        <w:pStyle w:val="Nincstrkz"/>
        <w:ind w:left="2832" w:firstLine="708"/>
        <w:jc w:val="both"/>
        <w:rPr>
          <w:rFonts w:ascii="Times New Roman" w:hAnsi="Times New Roman" w:cs="Times New Roman"/>
          <w:b/>
          <w:bCs/>
          <w:sz w:val="28"/>
          <w:szCs w:val="28"/>
        </w:rPr>
      </w:pPr>
    </w:p>
    <w:p w14:paraId="6F56FD99" w14:textId="77777777" w:rsidR="001635FE" w:rsidRPr="005A77C7" w:rsidRDefault="001635FE" w:rsidP="001635FE">
      <w:pPr>
        <w:pStyle w:val="Nincstrkz"/>
        <w:jc w:val="center"/>
        <w:rPr>
          <w:rFonts w:ascii="Times New Roman" w:hAnsi="Times New Roman" w:cs="Times New Roman"/>
          <w:b/>
          <w:bCs/>
          <w:sz w:val="24"/>
          <w:szCs w:val="24"/>
        </w:rPr>
      </w:pPr>
      <w:r w:rsidRPr="005A77C7">
        <w:rPr>
          <w:rFonts w:ascii="Times New Roman" w:hAnsi="Times New Roman" w:cs="Times New Roman"/>
          <w:b/>
          <w:bCs/>
          <w:sz w:val="24"/>
          <w:szCs w:val="24"/>
        </w:rPr>
        <w:t>Márianosztra Község Önkormányzat Képviselő-testületének</w:t>
      </w:r>
    </w:p>
    <w:p w14:paraId="774BC775" w14:textId="0F55D8A9" w:rsidR="001635FE" w:rsidRPr="005A77C7" w:rsidRDefault="001635FE" w:rsidP="001635FE">
      <w:pPr>
        <w:pStyle w:val="Nincstrkz"/>
        <w:jc w:val="center"/>
        <w:rPr>
          <w:rFonts w:ascii="Times New Roman" w:hAnsi="Times New Roman" w:cs="Times New Roman"/>
          <w:b/>
          <w:bCs/>
          <w:sz w:val="24"/>
          <w:szCs w:val="24"/>
        </w:rPr>
      </w:pPr>
      <w:proofErr w:type="gramStart"/>
      <w:r w:rsidRPr="005A77C7">
        <w:rPr>
          <w:rFonts w:ascii="Times New Roman" w:hAnsi="Times New Roman" w:cs="Times New Roman"/>
          <w:b/>
          <w:bCs/>
          <w:sz w:val="24"/>
          <w:szCs w:val="24"/>
        </w:rPr>
        <w:t>....</w:t>
      </w:r>
      <w:proofErr w:type="gramEnd"/>
      <w:r w:rsidRPr="005A77C7">
        <w:rPr>
          <w:rFonts w:ascii="Times New Roman" w:hAnsi="Times New Roman" w:cs="Times New Roman"/>
          <w:b/>
          <w:bCs/>
          <w:sz w:val="24"/>
          <w:szCs w:val="24"/>
        </w:rPr>
        <w:t>/202</w:t>
      </w:r>
      <w:r w:rsidR="000660F4">
        <w:rPr>
          <w:rFonts w:ascii="Times New Roman" w:hAnsi="Times New Roman" w:cs="Times New Roman"/>
          <w:b/>
          <w:bCs/>
          <w:sz w:val="24"/>
          <w:szCs w:val="24"/>
        </w:rPr>
        <w:t>6</w:t>
      </w:r>
      <w:r w:rsidRPr="005A77C7">
        <w:rPr>
          <w:rFonts w:ascii="Times New Roman" w:hAnsi="Times New Roman" w:cs="Times New Roman"/>
          <w:b/>
          <w:bCs/>
          <w:sz w:val="24"/>
          <w:szCs w:val="24"/>
        </w:rPr>
        <w:t xml:space="preserve">. </w:t>
      </w:r>
      <w:r w:rsidR="000660F4">
        <w:rPr>
          <w:rFonts w:ascii="Times New Roman" w:hAnsi="Times New Roman" w:cs="Times New Roman"/>
          <w:b/>
          <w:bCs/>
          <w:sz w:val="24"/>
          <w:szCs w:val="24"/>
        </w:rPr>
        <w:t>(I</w:t>
      </w:r>
      <w:r w:rsidRPr="005A77C7">
        <w:rPr>
          <w:rFonts w:ascii="Times New Roman" w:hAnsi="Times New Roman" w:cs="Times New Roman"/>
          <w:b/>
          <w:bCs/>
          <w:sz w:val="24"/>
          <w:szCs w:val="24"/>
        </w:rPr>
        <w:t>I.</w:t>
      </w:r>
      <w:r w:rsidR="000660F4">
        <w:rPr>
          <w:rFonts w:ascii="Times New Roman" w:hAnsi="Times New Roman" w:cs="Times New Roman"/>
          <w:b/>
          <w:bCs/>
          <w:sz w:val="24"/>
          <w:szCs w:val="24"/>
        </w:rPr>
        <w:t>12</w:t>
      </w:r>
      <w:r w:rsidRPr="005A77C7">
        <w:rPr>
          <w:rFonts w:ascii="Times New Roman" w:hAnsi="Times New Roman" w:cs="Times New Roman"/>
          <w:b/>
          <w:bCs/>
          <w:sz w:val="24"/>
          <w:szCs w:val="24"/>
        </w:rPr>
        <w:t>.) Kt.</w:t>
      </w:r>
    </w:p>
    <w:p w14:paraId="312FD941" w14:textId="77777777" w:rsidR="001635FE" w:rsidRPr="005A77C7" w:rsidRDefault="001635FE" w:rsidP="001635FE">
      <w:pPr>
        <w:pStyle w:val="Nincstrkz"/>
        <w:jc w:val="center"/>
        <w:rPr>
          <w:rFonts w:ascii="Times New Roman" w:hAnsi="Times New Roman" w:cs="Times New Roman"/>
          <w:b/>
          <w:bCs/>
          <w:sz w:val="24"/>
          <w:szCs w:val="24"/>
        </w:rPr>
      </w:pPr>
      <w:r w:rsidRPr="005A77C7">
        <w:rPr>
          <w:rFonts w:ascii="Times New Roman" w:hAnsi="Times New Roman" w:cs="Times New Roman"/>
          <w:b/>
          <w:bCs/>
          <w:sz w:val="24"/>
          <w:szCs w:val="24"/>
        </w:rPr>
        <w:t>határozata</w:t>
      </w:r>
    </w:p>
    <w:p w14:paraId="13AE4EEF" w14:textId="77777777" w:rsidR="001635FE" w:rsidRPr="005A77C7" w:rsidRDefault="001635FE" w:rsidP="001635FE">
      <w:pPr>
        <w:pStyle w:val="Nincstrkz"/>
        <w:jc w:val="center"/>
        <w:rPr>
          <w:rFonts w:ascii="Times New Roman" w:hAnsi="Times New Roman" w:cs="Times New Roman"/>
          <w:b/>
          <w:bCs/>
          <w:sz w:val="24"/>
          <w:szCs w:val="24"/>
        </w:rPr>
      </w:pPr>
    </w:p>
    <w:p w14:paraId="06065F09" w14:textId="37BEA376" w:rsidR="001635FE" w:rsidRPr="005A77C7" w:rsidRDefault="001635FE" w:rsidP="001635FE">
      <w:pPr>
        <w:pStyle w:val="Nincstrkz"/>
        <w:jc w:val="center"/>
        <w:rPr>
          <w:rFonts w:ascii="Times New Roman" w:hAnsi="Times New Roman" w:cs="Times New Roman"/>
          <w:b/>
          <w:bCs/>
          <w:sz w:val="24"/>
          <w:szCs w:val="24"/>
        </w:rPr>
      </w:pPr>
      <w:r w:rsidRPr="005A77C7">
        <w:rPr>
          <w:rFonts w:ascii="Times New Roman" w:hAnsi="Times New Roman" w:cs="Times New Roman"/>
          <w:b/>
          <w:bCs/>
          <w:sz w:val="24"/>
          <w:szCs w:val="24"/>
        </w:rPr>
        <w:t>Döntés Simonné Bereczki Anna Mária önkormányzati képviselő ellen méltatlansági eljárás meg</w:t>
      </w:r>
      <w:r w:rsidR="000660F4">
        <w:rPr>
          <w:rFonts w:ascii="Times New Roman" w:hAnsi="Times New Roman" w:cs="Times New Roman"/>
          <w:b/>
          <w:bCs/>
          <w:sz w:val="24"/>
          <w:szCs w:val="24"/>
        </w:rPr>
        <w:t>szüntetéséről</w:t>
      </w:r>
    </w:p>
    <w:p w14:paraId="3EEE28D3" w14:textId="77777777" w:rsidR="005A77C7" w:rsidRPr="005A77C7" w:rsidRDefault="005A77C7" w:rsidP="001635FE">
      <w:pPr>
        <w:pStyle w:val="Nincstrkz"/>
        <w:jc w:val="center"/>
        <w:rPr>
          <w:rFonts w:ascii="Times New Roman" w:hAnsi="Times New Roman" w:cs="Times New Roman"/>
          <w:sz w:val="24"/>
          <w:szCs w:val="24"/>
        </w:rPr>
      </w:pPr>
    </w:p>
    <w:p w14:paraId="3D7889FA" w14:textId="5D221687" w:rsidR="001635FE" w:rsidRPr="005A77C7" w:rsidRDefault="001635FE" w:rsidP="001635FE">
      <w:pPr>
        <w:pStyle w:val="Nincstrkz"/>
        <w:jc w:val="both"/>
        <w:rPr>
          <w:rFonts w:ascii="Times New Roman" w:hAnsi="Times New Roman" w:cs="Times New Roman"/>
          <w:sz w:val="24"/>
          <w:szCs w:val="24"/>
        </w:rPr>
      </w:pPr>
      <w:r w:rsidRPr="005A77C7">
        <w:rPr>
          <w:rFonts w:ascii="Times New Roman" w:hAnsi="Times New Roman" w:cs="Times New Roman"/>
          <w:sz w:val="24"/>
          <w:szCs w:val="24"/>
        </w:rPr>
        <w:t xml:space="preserve">Márianosztra Község Önkormányzat Képviselő-testülete tekintettel a köztartozásmentes adózói nyilvántartásban rögzítettekre úgy dönt, hogy Simonné Bereczki Anna Mária önkormányzati képviselő ellen méltatlansági eljárást </w:t>
      </w:r>
      <w:r w:rsidR="000660F4">
        <w:rPr>
          <w:rFonts w:ascii="Times New Roman" w:hAnsi="Times New Roman" w:cs="Times New Roman"/>
          <w:sz w:val="24"/>
          <w:szCs w:val="24"/>
        </w:rPr>
        <w:t>megszünteti.</w:t>
      </w:r>
    </w:p>
    <w:p w14:paraId="54520E04" w14:textId="77777777" w:rsidR="001635FE" w:rsidRPr="005A77C7" w:rsidRDefault="001635FE" w:rsidP="001635FE">
      <w:pPr>
        <w:pStyle w:val="Nincstrkz"/>
        <w:jc w:val="both"/>
        <w:rPr>
          <w:rFonts w:ascii="Times New Roman" w:hAnsi="Times New Roman" w:cs="Times New Roman"/>
          <w:sz w:val="24"/>
          <w:szCs w:val="24"/>
        </w:rPr>
      </w:pPr>
    </w:p>
    <w:p w14:paraId="6AF09341" w14:textId="1C3879E1" w:rsidR="001635FE" w:rsidRPr="005A77C7" w:rsidRDefault="001635FE" w:rsidP="001635FE">
      <w:pPr>
        <w:pStyle w:val="Nincstrkz"/>
        <w:jc w:val="both"/>
        <w:rPr>
          <w:rFonts w:ascii="Times New Roman" w:hAnsi="Times New Roman" w:cs="Times New Roman"/>
          <w:sz w:val="24"/>
          <w:szCs w:val="24"/>
        </w:rPr>
      </w:pPr>
      <w:r w:rsidRPr="005A77C7">
        <w:rPr>
          <w:rFonts w:ascii="Times New Roman" w:hAnsi="Times New Roman" w:cs="Times New Roman"/>
          <w:sz w:val="24"/>
          <w:szCs w:val="24"/>
        </w:rPr>
        <w:t>Felelős: képviselő-</w:t>
      </w:r>
      <w:r w:rsidR="005A77C7" w:rsidRPr="005A77C7">
        <w:rPr>
          <w:rFonts w:ascii="Times New Roman" w:hAnsi="Times New Roman" w:cs="Times New Roman"/>
          <w:sz w:val="24"/>
          <w:szCs w:val="24"/>
        </w:rPr>
        <w:t>testület, jegyző</w:t>
      </w:r>
    </w:p>
    <w:p w14:paraId="19D58E28" w14:textId="2726F723" w:rsidR="0081014D" w:rsidRPr="005A77C7" w:rsidRDefault="001635FE" w:rsidP="00B40DAA">
      <w:pPr>
        <w:pStyle w:val="Nincstrkz"/>
        <w:jc w:val="both"/>
        <w:rPr>
          <w:rFonts w:ascii="Times New Roman" w:hAnsi="Times New Roman" w:cs="Times New Roman"/>
          <w:sz w:val="24"/>
          <w:szCs w:val="24"/>
        </w:rPr>
      </w:pPr>
      <w:r w:rsidRPr="005A77C7">
        <w:rPr>
          <w:rFonts w:ascii="Times New Roman" w:hAnsi="Times New Roman" w:cs="Times New Roman"/>
          <w:sz w:val="24"/>
          <w:szCs w:val="24"/>
        </w:rPr>
        <w:t xml:space="preserve">Határidő: azonnal </w:t>
      </w:r>
      <w:r w:rsidR="0081014D" w:rsidRPr="005A77C7">
        <w:rPr>
          <w:rFonts w:ascii="Times New Roman" w:hAnsi="Times New Roman" w:cs="Times New Roman"/>
          <w:sz w:val="24"/>
          <w:szCs w:val="24"/>
        </w:rPr>
        <w:tab/>
      </w:r>
    </w:p>
    <w:p w14:paraId="4172D9B7" w14:textId="77777777" w:rsidR="000750D5" w:rsidRPr="005A77C7" w:rsidRDefault="000750D5" w:rsidP="00B40DAA">
      <w:pPr>
        <w:pStyle w:val="Nincstrkz"/>
        <w:jc w:val="both"/>
        <w:rPr>
          <w:rFonts w:ascii="Times New Roman" w:hAnsi="Times New Roman" w:cs="Times New Roman"/>
          <w:sz w:val="24"/>
          <w:szCs w:val="24"/>
        </w:rPr>
      </w:pPr>
    </w:p>
    <w:p w14:paraId="1FAD0C98" w14:textId="1CE3CED6" w:rsidR="000750D5" w:rsidRPr="005A77C7" w:rsidRDefault="000750D5" w:rsidP="000750D5">
      <w:pPr>
        <w:pStyle w:val="Nincstrkz"/>
        <w:ind w:left="2832" w:firstLine="708"/>
        <w:jc w:val="both"/>
        <w:rPr>
          <w:rFonts w:ascii="Times New Roman" w:hAnsi="Times New Roman" w:cs="Times New Roman"/>
          <w:b/>
          <w:bCs/>
          <w:sz w:val="24"/>
          <w:szCs w:val="24"/>
        </w:rPr>
      </w:pPr>
      <w:r w:rsidRPr="005A77C7">
        <w:rPr>
          <w:rFonts w:ascii="Times New Roman" w:hAnsi="Times New Roman" w:cs="Times New Roman"/>
          <w:b/>
          <w:bCs/>
          <w:sz w:val="24"/>
          <w:szCs w:val="24"/>
        </w:rPr>
        <w:t>Határozati javaslat II.</w:t>
      </w:r>
    </w:p>
    <w:p w14:paraId="4CC8E4A1" w14:textId="77777777" w:rsidR="000750D5" w:rsidRPr="005A77C7" w:rsidRDefault="000750D5" w:rsidP="000750D5">
      <w:pPr>
        <w:pStyle w:val="Nincstrkz"/>
        <w:ind w:left="2832" w:firstLine="708"/>
        <w:jc w:val="both"/>
        <w:rPr>
          <w:rFonts w:ascii="Times New Roman" w:hAnsi="Times New Roman" w:cs="Times New Roman"/>
          <w:b/>
          <w:bCs/>
          <w:sz w:val="24"/>
          <w:szCs w:val="24"/>
        </w:rPr>
      </w:pPr>
    </w:p>
    <w:p w14:paraId="51F7E448" w14:textId="77777777" w:rsidR="000750D5" w:rsidRPr="005A77C7" w:rsidRDefault="000750D5" w:rsidP="000750D5">
      <w:pPr>
        <w:pStyle w:val="Nincstrkz"/>
        <w:jc w:val="center"/>
        <w:rPr>
          <w:rFonts w:ascii="Times New Roman" w:hAnsi="Times New Roman" w:cs="Times New Roman"/>
          <w:b/>
          <w:bCs/>
          <w:sz w:val="24"/>
          <w:szCs w:val="24"/>
        </w:rPr>
      </w:pPr>
      <w:r w:rsidRPr="005A77C7">
        <w:rPr>
          <w:rFonts w:ascii="Times New Roman" w:hAnsi="Times New Roman" w:cs="Times New Roman"/>
          <w:b/>
          <w:bCs/>
          <w:sz w:val="24"/>
          <w:szCs w:val="24"/>
        </w:rPr>
        <w:t>Márianosztra Község Önkormányzat Képviselő-testületének</w:t>
      </w:r>
    </w:p>
    <w:p w14:paraId="2DFD784C" w14:textId="772A9318" w:rsidR="000750D5" w:rsidRPr="005A77C7" w:rsidRDefault="000750D5" w:rsidP="000750D5">
      <w:pPr>
        <w:pStyle w:val="Nincstrkz"/>
        <w:jc w:val="center"/>
        <w:rPr>
          <w:rFonts w:ascii="Times New Roman" w:hAnsi="Times New Roman" w:cs="Times New Roman"/>
          <w:b/>
          <w:bCs/>
          <w:sz w:val="24"/>
          <w:szCs w:val="24"/>
        </w:rPr>
      </w:pPr>
      <w:proofErr w:type="gramStart"/>
      <w:r w:rsidRPr="005A77C7">
        <w:rPr>
          <w:rFonts w:ascii="Times New Roman" w:hAnsi="Times New Roman" w:cs="Times New Roman"/>
          <w:b/>
          <w:bCs/>
          <w:sz w:val="24"/>
          <w:szCs w:val="24"/>
        </w:rPr>
        <w:t>....</w:t>
      </w:r>
      <w:proofErr w:type="gramEnd"/>
      <w:r w:rsidRPr="005A77C7">
        <w:rPr>
          <w:rFonts w:ascii="Times New Roman" w:hAnsi="Times New Roman" w:cs="Times New Roman"/>
          <w:b/>
          <w:bCs/>
          <w:sz w:val="24"/>
          <w:szCs w:val="24"/>
        </w:rPr>
        <w:t>/202</w:t>
      </w:r>
      <w:r w:rsidR="000660F4">
        <w:rPr>
          <w:rFonts w:ascii="Times New Roman" w:hAnsi="Times New Roman" w:cs="Times New Roman"/>
          <w:b/>
          <w:bCs/>
          <w:sz w:val="24"/>
          <w:szCs w:val="24"/>
        </w:rPr>
        <w:t>6</w:t>
      </w:r>
      <w:r w:rsidRPr="005A77C7">
        <w:rPr>
          <w:rFonts w:ascii="Times New Roman" w:hAnsi="Times New Roman" w:cs="Times New Roman"/>
          <w:b/>
          <w:bCs/>
          <w:sz w:val="24"/>
          <w:szCs w:val="24"/>
        </w:rPr>
        <w:t>. (</w:t>
      </w:r>
      <w:r w:rsidR="000660F4">
        <w:rPr>
          <w:rFonts w:ascii="Times New Roman" w:hAnsi="Times New Roman" w:cs="Times New Roman"/>
          <w:b/>
          <w:bCs/>
          <w:sz w:val="24"/>
          <w:szCs w:val="24"/>
        </w:rPr>
        <w:t>II</w:t>
      </w:r>
      <w:r w:rsidRPr="005A77C7">
        <w:rPr>
          <w:rFonts w:ascii="Times New Roman" w:hAnsi="Times New Roman" w:cs="Times New Roman"/>
          <w:b/>
          <w:bCs/>
          <w:sz w:val="24"/>
          <w:szCs w:val="24"/>
        </w:rPr>
        <w:t>.</w:t>
      </w:r>
      <w:r w:rsidR="000660F4">
        <w:rPr>
          <w:rFonts w:ascii="Times New Roman" w:hAnsi="Times New Roman" w:cs="Times New Roman"/>
          <w:b/>
          <w:bCs/>
          <w:sz w:val="24"/>
          <w:szCs w:val="24"/>
        </w:rPr>
        <w:t>12</w:t>
      </w:r>
      <w:r w:rsidRPr="005A77C7">
        <w:rPr>
          <w:rFonts w:ascii="Times New Roman" w:hAnsi="Times New Roman" w:cs="Times New Roman"/>
          <w:b/>
          <w:bCs/>
          <w:sz w:val="24"/>
          <w:szCs w:val="24"/>
        </w:rPr>
        <w:t>.) Kt.</w:t>
      </w:r>
    </w:p>
    <w:p w14:paraId="6FFCC2CA" w14:textId="77777777" w:rsidR="000750D5" w:rsidRPr="005A77C7" w:rsidRDefault="000750D5" w:rsidP="000750D5">
      <w:pPr>
        <w:pStyle w:val="Nincstrkz"/>
        <w:jc w:val="center"/>
        <w:rPr>
          <w:rFonts w:ascii="Times New Roman" w:hAnsi="Times New Roman" w:cs="Times New Roman"/>
          <w:b/>
          <w:bCs/>
          <w:sz w:val="24"/>
          <w:szCs w:val="24"/>
        </w:rPr>
      </w:pPr>
      <w:r w:rsidRPr="005A77C7">
        <w:rPr>
          <w:rFonts w:ascii="Times New Roman" w:hAnsi="Times New Roman" w:cs="Times New Roman"/>
          <w:b/>
          <w:bCs/>
          <w:sz w:val="24"/>
          <w:szCs w:val="24"/>
        </w:rPr>
        <w:t>határozata</w:t>
      </w:r>
    </w:p>
    <w:p w14:paraId="4EC9AEA7" w14:textId="77777777" w:rsidR="000750D5" w:rsidRPr="005A77C7" w:rsidRDefault="000750D5" w:rsidP="000750D5">
      <w:pPr>
        <w:pStyle w:val="Nincstrkz"/>
        <w:jc w:val="center"/>
        <w:rPr>
          <w:rFonts w:ascii="Times New Roman" w:hAnsi="Times New Roman" w:cs="Times New Roman"/>
          <w:b/>
          <w:bCs/>
          <w:sz w:val="24"/>
          <w:szCs w:val="24"/>
        </w:rPr>
      </w:pPr>
    </w:p>
    <w:p w14:paraId="2A3E0C78" w14:textId="69C0B168" w:rsidR="000750D5" w:rsidRPr="005A77C7" w:rsidRDefault="000750D5" w:rsidP="000750D5">
      <w:pPr>
        <w:pStyle w:val="Nincstrkz"/>
        <w:jc w:val="center"/>
        <w:rPr>
          <w:rFonts w:ascii="Times New Roman" w:hAnsi="Times New Roman" w:cs="Times New Roman"/>
          <w:b/>
          <w:bCs/>
          <w:sz w:val="24"/>
          <w:szCs w:val="24"/>
        </w:rPr>
      </w:pPr>
      <w:r w:rsidRPr="005A77C7">
        <w:rPr>
          <w:rFonts w:ascii="Times New Roman" w:hAnsi="Times New Roman" w:cs="Times New Roman"/>
          <w:b/>
          <w:bCs/>
          <w:sz w:val="24"/>
          <w:szCs w:val="24"/>
        </w:rPr>
        <w:t>Döntés Kevevári Attila önkormányzati képviselő ellen méltatlansági eljárás me</w:t>
      </w:r>
      <w:r w:rsidR="000660F4">
        <w:rPr>
          <w:rFonts w:ascii="Times New Roman" w:hAnsi="Times New Roman" w:cs="Times New Roman"/>
          <w:b/>
          <w:bCs/>
          <w:sz w:val="24"/>
          <w:szCs w:val="24"/>
        </w:rPr>
        <w:t>gszüntetéséről</w:t>
      </w:r>
    </w:p>
    <w:p w14:paraId="4DE1FCF0" w14:textId="77777777" w:rsidR="005A77C7" w:rsidRPr="005A77C7" w:rsidRDefault="005A77C7" w:rsidP="000750D5">
      <w:pPr>
        <w:pStyle w:val="Nincstrkz"/>
        <w:jc w:val="center"/>
        <w:rPr>
          <w:rFonts w:ascii="Times New Roman" w:hAnsi="Times New Roman" w:cs="Times New Roman"/>
          <w:sz w:val="24"/>
          <w:szCs w:val="24"/>
        </w:rPr>
      </w:pPr>
    </w:p>
    <w:p w14:paraId="29711C3B" w14:textId="483F5AB7" w:rsidR="000750D5" w:rsidRPr="005A77C7" w:rsidRDefault="000750D5" w:rsidP="000750D5">
      <w:pPr>
        <w:pStyle w:val="Nincstrkz"/>
        <w:jc w:val="both"/>
        <w:rPr>
          <w:rFonts w:ascii="Times New Roman" w:hAnsi="Times New Roman" w:cs="Times New Roman"/>
          <w:sz w:val="24"/>
          <w:szCs w:val="24"/>
        </w:rPr>
      </w:pPr>
      <w:r w:rsidRPr="005A77C7">
        <w:rPr>
          <w:rFonts w:ascii="Times New Roman" w:hAnsi="Times New Roman" w:cs="Times New Roman"/>
          <w:sz w:val="24"/>
          <w:szCs w:val="24"/>
        </w:rPr>
        <w:t xml:space="preserve">Márianosztra Község Önkormányzat Képviselő-testülete tekintettel a köztartozásmentes adózói nyilvántartásban rögzítettekre úgy dönt, hogy Kevevári Attila önkormányzati képviselő ellen méltatlansági eljárást </w:t>
      </w:r>
      <w:r w:rsidR="00B63A13">
        <w:rPr>
          <w:rFonts w:ascii="Times New Roman" w:hAnsi="Times New Roman" w:cs="Times New Roman"/>
          <w:sz w:val="24"/>
          <w:szCs w:val="24"/>
        </w:rPr>
        <w:t>megszünteti</w:t>
      </w:r>
      <w:r w:rsidRPr="005A77C7">
        <w:rPr>
          <w:rFonts w:ascii="Times New Roman" w:hAnsi="Times New Roman" w:cs="Times New Roman"/>
          <w:sz w:val="24"/>
          <w:szCs w:val="24"/>
        </w:rPr>
        <w:t xml:space="preserve">. </w:t>
      </w:r>
    </w:p>
    <w:p w14:paraId="7354C598" w14:textId="77777777" w:rsidR="000750D5" w:rsidRPr="005A77C7" w:rsidRDefault="000750D5" w:rsidP="000750D5">
      <w:pPr>
        <w:pStyle w:val="Nincstrkz"/>
        <w:jc w:val="both"/>
        <w:rPr>
          <w:rFonts w:ascii="Times New Roman" w:hAnsi="Times New Roman" w:cs="Times New Roman"/>
          <w:sz w:val="24"/>
          <w:szCs w:val="24"/>
        </w:rPr>
      </w:pPr>
    </w:p>
    <w:p w14:paraId="162D40F9" w14:textId="11F7EED4" w:rsidR="000750D5" w:rsidRPr="005A77C7" w:rsidRDefault="000750D5" w:rsidP="000750D5">
      <w:pPr>
        <w:pStyle w:val="Nincstrkz"/>
        <w:jc w:val="both"/>
        <w:rPr>
          <w:rFonts w:ascii="Times New Roman" w:hAnsi="Times New Roman" w:cs="Times New Roman"/>
          <w:sz w:val="24"/>
          <w:szCs w:val="24"/>
        </w:rPr>
      </w:pPr>
      <w:r w:rsidRPr="005A77C7">
        <w:rPr>
          <w:rFonts w:ascii="Times New Roman" w:hAnsi="Times New Roman" w:cs="Times New Roman"/>
          <w:sz w:val="24"/>
          <w:szCs w:val="24"/>
        </w:rPr>
        <w:t>Felelős: képviselő-testület, jegyző</w:t>
      </w:r>
    </w:p>
    <w:p w14:paraId="7A38FDA2" w14:textId="242BB623" w:rsidR="000750D5" w:rsidRPr="005A77C7" w:rsidRDefault="000750D5" w:rsidP="000750D5">
      <w:pPr>
        <w:pStyle w:val="Nincstrkz"/>
        <w:jc w:val="both"/>
        <w:rPr>
          <w:rFonts w:ascii="Times New Roman" w:hAnsi="Times New Roman" w:cs="Times New Roman"/>
          <w:sz w:val="24"/>
          <w:szCs w:val="24"/>
        </w:rPr>
      </w:pPr>
      <w:r w:rsidRPr="005A77C7">
        <w:rPr>
          <w:rFonts w:ascii="Times New Roman" w:hAnsi="Times New Roman" w:cs="Times New Roman"/>
          <w:sz w:val="24"/>
          <w:szCs w:val="24"/>
        </w:rPr>
        <w:t xml:space="preserve">Határidő: azonnal </w:t>
      </w:r>
    </w:p>
    <w:p w14:paraId="085D4082" w14:textId="77777777" w:rsidR="000750D5" w:rsidRPr="005A77C7" w:rsidRDefault="000750D5" w:rsidP="00B40DAA">
      <w:pPr>
        <w:pStyle w:val="Nincstrkz"/>
        <w:jc w:val="both"/>
        <w:rPr>
          <w:rFonts w:ascii="Times New Roman" w:hAnsi="Times New Roman" w:cs="Times New Roman"/>
          <w:sz w:val="24"/>
          <w:szCs w:val="24"/>
        </w:rPr>
      </w:pPr>
    </w:p>
    <w:sectPr w:rsidR="000750D5" w:rsidRPr="005A77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64096"/>
    <w:multiLevelType w:val="hybridMultilevel"/>
    <w:tmpl w:val="6F3823B4"/>
    <w:lvl w:ilvl="0" w:tplc="C4FEF930">
      <w:numFmt w:val="bullet"/>
      <w:lvlText w:val="–"/>
      <w:lvlJc w:val="left"/>
      <w:pPr>
        <w:ind w:left="1080" w:hanging="360"/>
      </w:pPr>
      <w:rPr>
        <w:rFonts w:ascii="Times New Roman" w:eastAsiaTheme="minorHAnsi"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 w15:restartNumberingAfterBreak="0">
    <w:nsid w:val="42561FFB"/>
    <w:multiLevelType w:val="hybridMultilevel"/>
    <w:tmpl w:val="4120ED9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75B57239"/>
    <w:multiLevelType w:val="hybridMultilevel"/>
    <w:tmpl w:val="8F9270F4"/>
    <w:lvl w:ilvl="0" w:tplc="FF62FF40">
      <w:start w:val="1"/>
      <w:numFmt w:val="decimal"/>
      <w:lvlText w:val="%1.)"/>
      <w:lvlJc w:val="left"/>
      <w:pPr>
        <w:ind w:left="720" w:hanging="360"/>
      </w:pPr>
      <w:rPr>
        <w:rFonts w:hint="default"/>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605"/>
    <w:rsid w:val="000660F4"/>
    <w:rsid w:val="000750D5"/>
    <w:rsid w:val="000A6696"/>
    <w:rsid w:val="001635FE"/>
    <w:rsid w:val="00197A39"/>
    <w:rsid w:val="001C5F63"/>
    <w:rsid w:val="00231ECE"/>
    <w:rsid w:val="00252605"/>
    <w:rsid w:val="00263D61"/>
    <w:rsid w:val="003314F3"/>
    <w:rsid w:val="00420BC4"/>
    <w:rsid w:val="005A77C7"/>
    <w:rsid w:val="00654E20"/>
    <w:rsid w:val="006731BD"/>
    <w:rsid w:val="006A368F"/>
    <w:rsid w:val="006F44AC"/>
    <w:rsid w:val="00713D67"/>
    <w:rsid w:val="0081014D"/>
    <w:rsid w:val="00857414"/>
    <w:rsid w:val="009A2BA0"/>
    <w:rsid w:val="00AE10F6"/>
    <w:rsid w:val="00AF1BF7"/>
    <w:rsid w:val="00B40DAA"/>
    <w:rsid w:val="00B63A13"/>
    <w:rsid w:val="00B752AC"/>
    <w:rsid w:val="00C33313"/>
    <w:rsid w:val="00CC70E9"/>
    <w:rsid w:val="00DF600C"/>
    <w:rsid w:val="00E578EA"/>
    <w:rsid w:val="00E67813"/>
    <w:rsid w:val="00E979E9"/>
    <w:rsid w:val="00F361E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37AC2"/>
  <w15:chartTrackingRefBased/>
  <w15:docId w15:val="{1C1E0B3B-96EE-4ECA-BC1D-E7C7E7C92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197A39"/>
    <w:pPr>
      <w:spacing w:after="0" w:line="240" w:lineRule="auto"/>
    </w:pPr>
    <w:rPr>
      <w:rFonts w:ascii="Times New Roman" w:eastAsia="Times New Roman" w:hAnsi="Times New Roman" w:cs="Times New Roman"/>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basedOn w:val="Bekezdsalapbettpusa"/>
    <w:uiPriority w:val="99"/>
    <w:unhideWhenUsed/>
    <w:rsid w:val="00252605"/>
    <w:rPr>
      <w:color w:val="0563C1" w:themeColor="hyperlink"/>
      <w:u w:val="single"/>
    </w:rPr>
  </w:style>
  <w:style w:type="character" w:customStyle="1" w:styleId="Feloldatlanmegemlts1">
    <w:name w:val="Feloldatlan megemlítés1"/>
    <w:basedOn w:val="Bekezdsalapbettpusa"/>
    <w:uiPriority w:val="99"/>
    <w:semiHidden/>
    <w:unhideWhenUsed/>
    <w:rsid w:val="00252605"/>
    <w:rPr>
      <w:color w:val="605E5C"/>
      <w:shd w:val="clear" w:color="auto" w:fill="E1DFDD"/>
    </w:rPr>
  </w:style>
  <w:style w:type="paragraph" w:styleId="Nincstrkz">
    <w:name w:val="No Spacing"/>
    <w:uiPriority w:val="1"/>
    <w:qFormat/>
    <w:rsid w:val="00252605"/>
    <w:pPr>
      <w:spacing w:after="0" w:line="240" w:lineRule="auto"/>
    </w:pPr>
  </w:style>
  <w:style w:type="paragraph" w:styleId="Listaszerbekezds">
    <w:name w:val="List Paragraph"/>
    <w:basedOn w:val="Norml"/>
    <w:link w:val="ListaszerbekezdsChar"/>
    <w:uiPriority w:val="34"/>
    <w:qFormat/>
    <w:rsid w:val="00197A39"/>
    <w:pPr>
      <w:widowControl w:val="0"/>
      <w:suppressAutoHyphens/>
      <w:ind w:left="720"/>
    </w:pPr>
    <w:rPr>
      <w:rFonts w:eastAsia="Lucida Sans Unicode" w:cs="Mangal"/>
      <w:kern w:val="1"/>
      <w:lang w:eastAsia="hi-IN" w:bidi="hi-IN"/>
    </w:rPr>
  </w:style>
  <w:style w:type="character" w:customStyle="1" w:styleId="ListaszerbekezdsChar">
    <w:name w:val="Listaszerű bekezdés Char"/>
    <w:link w:val="Listaszerbekezds"/>
    <w:uiPriority w:val="34"/>
    <w:rsid w:val="00197A39"/>
    <w:rPr>
      <w:rFonts w:ascii="Times New Roman" w:eastAsia="Lucida Sans Unicode" w:hAnsi="Times New Roman" w:cs="Mangal"/>
      <w:kern w:val="1"/>
      <w:sz w:val="24"/>
      <w:szCs w:val="24"/>
      <w:lang w:eastAsia="hi-IN" w:bidi="hi-IN"/>
    </w:rPr>
  </w:style>
  <w:style w:type="paragraph" w:styleId="Buborkszveg">
    <w:name w:val="Balloon Text"/>
    <w:basedOn w:val="Norml"/>
    <w:link w:val="BuborkszvegChar"/>
    <w:uiPriority w:val="99"/>
    <w:semiHidden/>
    <w:unhideWhenUsed/>
    <w:rsid w:val="00197A39"/>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97A39"/>
    <w:rPr>
      <w:rFonts w:ascii="Segoe UI" w:eastAsia="Times New Roman" w:hAnsi="Segoe UI" w:cs="Segoe UI"/>
      <w:sz w:val="18"/>
      <w:szCs w:val="18"/>
    </w:rPr>
  </w:style>
  <w:style w:type="character" w:customStyle="1" w:styleId="jel">
    <w:name w:val="jel"/>
    <w:basedOn w:val="Bekezdsalapbettpusa"/>
    <w:rsid w:val="006F44AC"/>
  </w:style>
  <w:style w:type="character" w:customStyle="1" w:styleId="szakasz-jel">
    <w:name w:val="szakasz-jel"/>
    <w:basedOn w:val="Bekezdsalapbettpusa"/>
    <w:rsid w:val="006F44AC"/>
  </w:style>
  <w:style w:type="paragraph" w:styleId="NormlWeb">
    <w:name w:val="Normal (Web)"/>
    <w:basedOn w:val="Norml"/>
    <w:uiPriority w:val="99"/>
    <w:semiHidden/>
    <w:unhideWhenUsed/>
    <w:rsid w:val="006F44AC"/>
    <w:pPr>
      <w:spacing w:before="100" w:beforeAutospacing="1" w:after="100" w:afterAutospacing="1"/>
    </w:pPr>
    <w:rPr>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osztra@t-online.hu"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995</Words>
  <Characters>6866</Characters>
  <Application>Microsoft Office Word</Application>
  <DocSecurity>0</DocSecurity>
  <Lines>57</Lines>
  <Paragraphs>15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Ezo Rend</dc:creator>
  <cp:keywords/>
  <dc:description/>
  <cp:lastModifiedBy>Marianosztra</cp:lastModifiedBy>
  <cp:revision>2</cp:revision>
  <cp:lastPrinted>2025-08-26T12:52:00Z</cp:lastPrinted>
  <dcterms:created xsi:type="dcterms:W3CDTF">2026-02-06T09:56:00Z</dcterms:created>
  <dcterms:modified xsi:type="dcterms:W3CDTF">2026-02-06T09:56:00Z</dcterms:modified>
</cp:coreProperties>
</file>